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48D4" w14:textId="20F7EE8B" w:rsidR="009D27F9" w:rsidRPr="00826E0E" w:rsidRDefault="009D27F9" w:rsidP="009D27F9">
      <w:pPr>
        <w:spacing w:line="276" w:lineRule="auto"/>
        <w:jc w:val="center"/>
        <w:rPr>
          <w:rFonts w:ascii="Times New Roman" w:hAnsi="Times New Roman" w:cs="Times New Roman"/>
          <w:b/>
          <w:sz w:val="40"/>
          <w:szCs w:val="40"/>
          <w:u w:val="single"/>
        </w:rPr>
      </w:pPr>
      <w:r w:rsidRPr="00826E0E">
        <w:rPr>
          <w:rFonts w:ascii="Times New Roman" w:hAnsi="Times New Roman" w:cs="Times New Roman"/>
          <w:b/>
          <w:sz w:val="40"/>
          <w:szCs w:val="40"/>
          <w:u w:val="single"/>
        </w:rPr>
        <w:t xml:space="preserve">NATIONAL SPORTS LAW </w:t>
      </w:r>
      <w:r w:rsidR="003E679A" w:rsidRPr="00826E0E">
        <w:rPr>
          <w:rFonts w:ascii="Times New Roman" w:hAnsi="Times New Roman" w:cs="Times New Roman"/>
          <w:b/>
          <w:sz w:val="40"/>
          <w:szCs w:val="40"/>
          <w:u w:val="single"/>
        </w:rPr>
        <w:br/>
      </w:r>
      <w:r w:rsidRPr="00826E0E">
        <w:rPr>
          <w:rFonts w:ascii="Times New Roman" w:hAnsi="Times New Roman" w:cs="Times New Roman"/>
          <w:b/>
          <w:sz w:val="40"/>
          <w:szCs w:val="40"/>
          <w:u w:val="single"/>
        </w:rPr>
        <w:t>NEGOTIATION COMPETITION</w:t>
      </w:r>
      <w:r w:rsidR="003E679A" w:rsidRPr="00826E0E">
        <w:rPr>
          <w:rFonts w:ascii="Times New Roman" w:hAnsi="Times New Roman" w:cs="Times New Roman"/>
          <w:b/>
          <w:sz w:val="40"/>
          <w:szCs w:val="40"/>
          <w:u w:val="single"/>
        </w:rPr>
        <w:t xml:space="preserve"> 20</w:t>
      </w:r>
      <w:r w:rsidR="00B96933">
        <w:rPr>
          <w:rFonts w:ascii="Times New Roman" w:hAnsi="Times New Roman" w:cs="Times New Roman"/>
          <w:b/>
          <w:sz w:val="40"/>
          <w:szCs w:val="40"/>
          <w:u w:val="single"/>
        </w:rPr>
        <w:t>18-</w:t>
      </w:r>
      <w:r w:rsidR="003E679A" w:rsidRPr="00826E0E">
        <w:rPr>
          <w:rFonts w:ascii="Times New Roman" w:hAnsi="Times New Roman" w:cs="Times New Roman"/>
          <w:b/>
          <w:sz w:val="40"/>
          <w:szCs w:val="40"/>
          <w:u w:val="single"/>
        </w:rPr>
        <w:t>19</w:t>
      </w:r>
    </w:p>
    <w:p w14:paraId="5784A2BD" w14:textId="3B185F71" w:rsidR="009D27F9" w:rsidRDefault="009D27F9" w:rsidP="009D27F9">
      <w:pPr>
        <w:spacing w:line="276" w:lineRule="auto"/>
        <w:jc w:val="center"/>
        <w:rPr>
          <w:rFonts w:ascii="Times New Roman" w:hAnsi="Times New Roman" w:cs="Times New Roman"/>
          <w:b/>
          <w:sz w:val="32"/>
          <w:szCs w:val="32"/>
          <w:u w:val="single"/>
        </w:rPr>
      </w:pPr>
      <w:r>
        <w:rPr>
          <w:rFonts w:ascii="Times New Roman" w:hAnsi="Times New Roman" w:cs="Times New Roman"/>
          <w:b/>
          <w:u w:val="single"/>
        </w:rPr>
        <w:br/>
      </w:r>
      <w:r>
        <w:rPr>
          <w:rFonts w:ascii="Times New Roman" w:hAnsi="Times New Roman" w:cs="Times New Roman"/>
          <w:b/>
          <w:sz w:val="32"/>
          <w:szCs w:val="32"/>
          <w:u w:val="single"/>
        </w:rPr>
        <w:t xml:space="preserve">ROUND </w:t>
      </w:r>
      <w:r w:rsidR="009E7D2B">
        <w:rPr>
          <w:rFonts w:ascii="Times New Roman" w:hAnsi="Times New Roman" w:cs="Times New Roman"/>
          <w:b/>
          <w:sz w:val="32"/>
          <w:szCs w:val="32"/>
          <w:u w:val="single"/>
        </w:rPr>
        <w:t>TWO</w:t>
      </w:r>
    </w:p>
    <w:p w14:paraId="16640F92" w14:textId="77777777" w:rsidR="009D27F9" w:rsidRPr="0023042A" w:rsidRDefault="009D27F9" w:rsidP="009D27F9">
      <w:pPr>
        <w:spacing w:line="276" w:lineRule="auto"/>
        <w:jc w:val="center"/>
        <w:rPr>
          <w:rFonts w:ascii="Times New Roman" w:hAnsi="Times New Roman" w:cs="Times New Roman"/>
          <w:b/>
          <w:u w:val="single"/>
        </w:rPr>
      </w:pPr>
    </w:p>
    <w:p w14:paraId="17B61587" w14:textId="42003B30" w:rsidR="009D27F9" w:rsidRDefault="009D27F9" w:rsidP="009D27F9">
      <w:pPr>
        <w:spacing w:line="276" w:lineRule="auto"/>
        <w:jc w:val="center"/>
        <w:rPr>
          <w:rFonts w:ascii="Times New Roman" w:hAnsi="Times New Roman" w:cs="Times New Roman"/>
          <w:sz w:val="32"/>
          <w:szCs w:val="32"/>
        </w:rPr>
      </w:pPr>
      <w:r>
        <w:rPr>
          <w:rFonts w:ascii="Times New Roman" w:hAnsi="Times New Roman" w:cs="Times New Roman"/>
          <w:i/>
          <w:sz w:val="32"/>
          <w:szCs w:val="32"/>
        </w:rPr>
        <w:t>“</w:t>
      </w:r>
      <w:r w:rsidR="009E7D2B">
        <w:rPr>
          <w:rFonts w:ascii="Times New Roman" w:hAnsi="Times New Roman" w:cs="Times New Roman"/>
          <w:i/>
          <w:sz w:val="32"/>
          <w:szCs w:val="32"/>
        </w:rPr>
        <w:t>Gambling on New Frontiers</w:t>
      </w:r>
      <w:r>
        <w:rPr>
          <w:rFonts w:ascii="Times New Roman" w:hAnsi="Times New Roman" w:cs="Times New Roman"/>
          <w:i/>
          <w:sz w:val="32"/>
          <w:szCs w:val="32"/>
        </w:rPr>
        <w:t>”</w:t>
      </w:r>
    </w:p>
    <w:p w14:paraId="3F64AC71" w14:textId="77777777" w:rsidR="009D27F9" w:rsidRPr="00B14549" w:rsidRDefault="009D27F9" w:rsidP="009D27F9">
      <w:pPr>
        <w:spacing w:line="276" w:lineRule="auto"/>
        <w:rPr>
          <w:rFonts w:ascii="Times New Roman" w:hAnsi="Times New Roman" w:cs="Times New Roman"/>
          <w:u w:val="single"/>
        </w:rPr>
      </w:pPr>
    </w:p>
    <w:p w14:paraId="0A69E5BA" w14:textId="77777777" w:rsidR="009D27F9" w:rsidRPr="00D15578" w:rsidRDefault="009D27F9" w:rsidP="009D27F9">
      <w:pPr>
        <w:spacing w:line="360" w:lineRule="auto"/>
        <w:jc w:val="center"/>
        <w:rPr>
          <w:rFonts w:ascii="Times New Roman" w:hAnsi="Times New Roman" w:cs="Times New Roman"/>
          <w:b/>
          <w:u w:val="single"/>
        </w:rPr>
      </w:pPr>
      <w:r w:rsidRPr="00D15578">
        <w:rPr>
          <w:rFonts w:ascii="Times New Roman" w:hAnsi="Times New Roman" w:cs="Times New Roman"/>
          <w:b/>
          <w:u w:val="single"/>
        </w:rPr>
        <w:t>GENERAL FACTS FOR BOTH TEAMS</w:t>
      </w:r>
    </w:p>
    <w:p w14:paraId="4587CD67" w14:textId="77777777" w:rsidR="00826E0E" w:rsidRPr="00826E0E" w:rsidRDefault="00826E0E" w:rsidP="00914799">
      <w:pPr>
        <w:spacing w:line="360" w:lineRule="auto"/>
        <w:ind w:firstLine="720"/>
        <w:jc w:val="both"/>
        <w:rPr>
          <w:rFonts w:ascii="Times New Roman" w:hAnsi="Times New Roman" w:cs="Times New Roman"/>
          <w:sz w:val="20"/>
          <w:szCs w:val="20"/>
        </w:rPr>
      </w:pPr>
    </w:p>
    <w:p w14:paraId="2517BD9E" w14:textId="3696C956" w:rsidR="000501D2" w:rsidRDefault="000E33B1" w:rsidP="00914799">
      <w:pPr>
        <w:spacing w:line="360" w:lineRule="auto"/>
        <w:ind w:firstLine="720"/>
        <w:jc w:val="both"/>
        <w:rPr>
          <w:rFonts w:ascii="Times New Roman" w:hAnsi="Times New Roman" w:cs="Times New Roman"/>
        </w:rPr>
      </w:pPr>
      <w:r>
        <w:rPr>
          <w:rFonts w:ascii="Times New Roman" w:hAnsi="Times New Roman" w:cs="Times New Roman"/>
        </w:rPr>
        <w:t>Under</w:t>
      </w:r>
      <w:r w:rsidR="005E2FA4">
        <w:rPr>
          <w:rFonts w:ascii="Times New Roman" w:hAnsi="Times New Roman" w:cs="Times New Roman"/>
          <w:i/>
        </w:rPr>
        <w:t xml:space="preserve"> </w:t>
      </w:r>
      <w:r w:rsidR="005E2FA4">
        <w:rPr>
          <w:rFonts w:ascii="Times New Roman" w:hAnsi="Times New Roman" w:cs="Times New Roman"/>
        </w:rPr>
        <w:t xml:space="preserve">the Professional and Amateur Sports Act (PASPA) of 1992, </w:t>
      </w:r>
      <w:r>
        <w:rPr>
          <w:rFonts w:ascii="Times New Roman" w:hAnsi="Times New Roman" w:cs="Times New Roman"/>
        </w:rPr>
        <w:t>sports gambling was declared illegal under federal law</w:t>
      </w:r>
      <w:r w:rsidR="001A109B">
        <w:rPr>
          <w:rFonts w:ascii="Times New Roman" w:hAnsi="Times New Roman" w:cs="Times New Roman"/>
        </w:rPr>
        <w:t xml:space="preserve">.  </w:t>
      </w:r>
      <w:r>
        <w:rPr>
          <w:rFonts w:ascii="Times New Roman" w:hAnsi="Times New Roman" w:cs="Times New Roman"/>
        </w:rPr>
        <w:t>With the exception of a few “grandfathered” state</w:t>
      </w:r>
      <w:r w:rsidR="00B96933">
        <w:rPr>
          <w:rFonts w:ascii="Times New Roman" w:hAnsi="Times New Roman" w:cs="Times New Roman"/>
        </w:rPr>
        <w:t>s</w:t>
      </w:r>
      <w:r>
        <w:rPr>
          <w:rFonts w:ascii="Times New Roman" w:hAnsi="Times New Roman" w:cs="Times New Roman"/>
        </w:rPr>
        <w:t xml:space="preserve"> that had successfully lobbied for an exemption to PASPA, sports gambling was effectively banned</w:t>
      </w:r>
      <w:proofErr w:type="gramStart"/>
      <w:r>
        <w:rPr>
          <w:rFonts w:ascii="Times New Roman" w:hAnsi="Times New Roman" w:cs="Times New Roman"/>
        </w:rPr>
        <w:t xml:space="preserve">. </w:t>
      </w:r>
      <w:proofErr w:type="gramEnd"/>
      <w:r>
        <w:rPr>
          <w:rFonts w:ascii="Times New Roman" w:hAnsi="Times New Roman" w:cs="Times New Roman"/>
        </w:rPr>
        <w:t xml:space="preserve">However, on May 14, 2018, the U.S. Supreme Court </w:t>
      </w:r>
      <w:r w:rsidR="005E2FA4">
        <w:rPr>
          <w:rFonts w:ascii="Times New Roman" w:hAnsi="Times New Roman" w:cs="Times New Roman"/>
        </w:rPr>
        <w:t xml:space="preserve">ruled that </w:t>
      </w:r>
      <w:r>
        <w:rPr>
          <w:rFonts w:ascii="Times New Roman" w:hAnsi="Times New Roman" w:cs="Times New Roman"/>
        </w:rPr>
        <w:t xml:space="preserve">PASPA </w:t>
      </w:r>
      <w:r w:rsidR="00B96933">
        <w:rPr>
          <w:rFonts w:ascii="Times New Roman" w:hAnsi="Times New Roman" w:cs="Times New Roman"/>
        </w:rPr>
        <w:t xml:space="preserve">unconstitutionally </w:t>
      </w:r>
      <w:r>
        <w:rPr>
          <w:rFonts w:ascii="Times New Roman" w:hAnsi="Times New Roman" w:cs="Times New Roman"/>
        </w:rPr>
        <w:t xml:space="preserve">violated states’ rights by allowing </w:t>
      </w:r>
      <w:r w:rsidR="005E2FA4">
        <w:rPr>
          <w:rFonts w:ascii="Times New Roman" w:hAnsi="Times New Roman" w:cs="Times New Roman"/>
        </w:rPr>
        <w:t>the federal government</w:t>
      </w:r>
      <w:r>
        <w:rPr>
          <w:rFonts w:ascii="Times New Roman" w:hAnsi="Times New Roman" w:cs="Times New Roman"/>
        </w:rPr>
        <w:t xml:space="preserve"> to force states</w:t>
      </w:r>
      <w:r w:rsidR="008F0561">
        <w:rPr>
          <w:rFonts w:ascii="Times New Roman" w:hAnsi="Times New Roman" w:cs="Times New Roman"/>
        </w:rPr>
        <w:t xml:space="preserve"> to pass legislation prohibiting sports gambling</w:t>
      </w:r>
      <w:r>
        <w:rPr>
          <w:rFonts w:ascii="Times New Roman" w:hAnsi="Times New Roman" w:cs="Times New Roman"/>
        </w:rPr>
        <w:t>.</w:t>
      </w:r>
      <w:r w:rsidR="0051379B">
        <w:rPr>
          <w:rStyle w:val="FootnoteReference"/>
          <w:rFonts w:ascii="Times New Roman" w:hAnsi="Times New Roman" w:cs="Times New Roman"/>
        </w:rPr>
        <w:footnoteReference w:id="1"/>
      </w:r>
      <w:r>
        <w:rPr>
          <w:rFonts w:ascii="Times New Roman" w:hAnsi="Times New Roman" w:cs="Times New Roman"/>
        </w:rPr>
        <w:t xml:space="preserve"> </w:t>
      </w:r>
      <w:r w:rsidR="00B96933">
        <w:rPr>
          <w:rFonts w:ascii="Times New Roman" w:hAnsi="Times New Roman" w:cs="Times New Roman"/>
        </w:rPr>
        <w:t>T</w:t>
      </w:r>
      <w:r>
        <w:rPr>
          <w:rFonts w:ascii="Times New Roman" w:hAnsi="Times New Roman" w:cs="Times New Roman"/>
        </w:rPr>
        <w:t>his decision</w:t>
      </w:r>
      <w:r w:rsidR="00B96933">
        <w:rPr>
          <w:rFonts w:ascii="Times New Roman" w:hAnsi="Times New Roman" w:cs="Times New Roman"/>
        </w:rPr>
        <w:t xml:space="preserve"> opened</w:t>
      </w:r>
      <w:r w:rsidR="008F0561">
        <w:rPr>
          <w:rFonts w:ascii="Times New Roman" w:hAnsi="Times New Roman" w:cs="Times New Roman"/>
        </w:rPr>
        <w:t xml:space="preserve"> the floodgates to all 50 states to legalize sports gambling, if they so</w:t>
      </w:r>
      <w:r>
        <w:rPr>
          <w:rFonts w:ascii="Times New Roman" w:hAnsi="Times New Roman" w:cs="Times New Roman"/>
        </w:rPr>
        <w:t xml:space="preserve"> cho</w:t>
      </w:r>
      <w:r w:rsidR="0051379B">
        <w:rPr>
          <w:rFonts w:ascii="Times New Roman" w:hAnsi="Times New Roman" w:cs="Times New Roman"/>
        </w:rPr>
        <w:t>o</w:t>
      </w:r>
      <w:r>
        <w:rPr>
          <w:rFonts w:ascii="Times New Roman" w:hAnsi="Times New Roman" w:cs="Times New Roman"/>
        </w:rPr>
        <w:t>se</w:t>
      </w:r>
      <w:r w:rsidR="008F0561">
        <w:rPr>
          <w:rFonts w:ascii="Times New Roman" w:hAnsi="Times New Roman" w:cs="Times New Roman"/>
        </w:rPr>
        <w:t>.</w:t>
      </w:r>
    </w:p>
    <w:p w14:paraId="04B19B2A" w14:textId="6217BDBE" w:rsidR="008F0561" w:rsidRDefault="008F0561" w:rsidP="00BE092C">
      <w:pPr>
        <w:spacing w:line="360" w:lineRule="auto"/>
        <w:ind w:firstLine="720"/>
        <w:jc w:val="both"/>
        <w:rPr>
          <w:rFonts w:ascii="Times New Roman" w:hAnsi="Times New Roman" w:cs="Times New Roman"/>
        </w:rPr>
      </w:pPr>
      <w:r w:rsidRPr="008F0561">
        <w:rPr>
          <w:rFonts w:ascii="Times New Roman" w:hAnsi="Times New Roman" w:cs="Times New Roman"/>
        </w:rPr>
        <w:t>As of this</w:t>
      </w:r>
      <w:r>
        <w:rPr>
          <w:rFonts w:ascii="Times New Roman" w:hAnsi="Times New Roman" w:cs="Times New Roman"/>
        </w:rPr>
        <w:t xml:space="preserve"> writing, eight states have passed and enacted legislation legalizing sports gambling</w:t>
      </w:r>
      <w:r w:rsidR="002E728B">
        <w:rPr>
          <w:rFonts w:ascii="Times New Roman" w:hAnsi="Times New Roman" w:cs="Times New Roman"/>
        </w:rPr>
        <w:t>,</w:t>
      </w:r>
      <w:r>
        <w:rPr>
          <w:rFonts w:ascii="Times New Roman" w:hAnsi="Times New Roman" w:cs="Times New Roman"/>
        </w:rPr>
        <w:t xml:space="preserve"> and two additional states have passed</w:t>
      </w:r>
      <w:r w:rsidR="002E728B">
        <w:rPr>
          <w:rFonts w:ascii="Times New Roman" w:hAnsi="Times New Roman" w:cs="Times New Roman"/>
        </w:rPr>
        <w:t>,</w:t>
      </w:r>
      <w:r>
        <w:rPr>
          <w:rFonts w:ascii="Times New Roman" w:hAnsi="Times New Roman" w:cs="Times New Roman"/>
        </w:rPr>
        <w:t xml:space="preserve"> but not yet enacted</w:t>
      </w:r>
      <w:r w:rsidR="002E728B">
        <w:rPr>
          <w:rFonts w:ascii="Times New Roman" w:hAnsi="Times New Roman" w:cs="Times New Roman"/>
        </w:rPr>
        <w:t>,</w:t>
      </w:r>
      <w:r>
        <w:rPr>
          <w:rFonts w:ascii="Times New Roman" w:hAnsi="Times New Roman" w:cs="Times New Roman"/>
        </w:rPr>
        <w:t xml:space="preserve"> similar bills.</w:t>
      </w:r>
      <w:r>
        <w:rPr>
          <w:rStyle w:val="FootnoteReference"/>
          <w:rFonts w:ascii="Times New Roman" w:hAnsi="Times New Roman" w:cs="Times New Roman"/>
        </w:rPr>
        <w:footnoteReference w:id="2"/>
      </w:r>
      <w:r>
        <w:rPr>
          <w:rFonts w:ascii="Times New Roman" w:hAnsi="Times New Roman" w:cs="Times New Roman"/>
        </w:rPr>
        <w:t xml:space="preserve">  Predictably, </w:t>
      </w:r>
      <w:r w:rsidR="00B96933">
        <w:rPr>
          <w:rFonts w:ascii="Times New Roman" w:hAnsi="Times New Roman" w:cs="Times New Roman"/>
        </w:rPr>
        <w:t xml:space="preserve">the </w:t>
      </w:r>
      <w:r>
        <w:rPr>
          <w:rFonts w:ascii="Times New Roman" w:hAnsi="Times New Roman" w:cs="Times New Roman"/>
        </w:rPr>
        <w:t>creation of new legal markets for sports betting has already led to widespread entrepreneurship and innovation within the industry.  Large gambling enterprises</w:t>
      </w:r>
      <w:r w:rsidR="005C4033">
        <w:rPr>
          <w:rFonts w:ascii="Times New Roman" w:hAnsi="Times New Roman" w:cs="Times New Roman"/>
        </w:rPr>
        <w:t>,</w:t>
      </w:r>
      <w:r>
        <w:rPr>
          <w:rFonts w:ascii="Times New Roman" w:hAnsi="Times New Roman" w:cs="Times New Roman"/>
        </w:rPr>
        <w:t xml:space="preserve"> like </w:t>
      </w:r>
      <w:r w:rsidRPr="008F0561">
        <w:rPr>
          <w:rFonts w:ascii="Times New Roman" w:hAnsi="Times New Roman" w:cs="Times New Roman"/>
        </w:rPr>
        <w:t xml:space="preserve">Caesars Entertainment </w:t>
      </w:r>
      <w:r>
        <w:rPr>
          <w:rFonts w:ascii="Times New Roman" w:hAnsi="Times New Roman" w:cs="Times New Roman"/>
        </w:rPr>
        <w:t>and MGM</w:t>
      </w:r>
      <w:r w:rsidR="002E728B">
        <w:rPr>
          <w:rFonts w:ascii="Times New Roman" w:hAnsi="Times New Roman" w:cs="Times New Roman"/>
        </w:rPr>
        <w:t>,</w:t>
      </w:r>
      <w:r>
        <w:rPr>
          <w:rFonts w:ascii="Times New Roman" w:hAnsi="Times New Roman" w:cs="Times New Roman"/>
        </w:rPr>
        <w:t xml:space="preserve"> have </w:t>
      </w:r>
      <w:r w:rsidR="00BE092C">
        <w:rPr>
          <w:rFonts w:ascii="Times New Roman" w:hAnsi="Times New Roman" w:cs="Times New Roman"/>
        </w:rPr>
        <w:t>quickly moved to offer in-person betting opportunities at their casinos</w:t>
      </w:r>
      <w:r w:rsidR="002E728B">
        <w:rPr>
          <w:rFonts w:ascii="Times New Roman" w:hAnsi="Times New Roman" w:cs="Times New Roman"/>
        </w:rPr>
        <w:t>.</w:t>
      </w:r>
      <w:r w:rsidR="0051379B">
        <w:rPr>
          <w:rFonts w:ascii="Times New Roman" w:hAnsi="Times New Roman" w:cs="Times New Roman"/>
        </w:rPr>
        <w:t xml:space="preserve">  </w:t>
      </w:r>
      <w:r w:rsidR="002E728B">
        <w:rPr>
          <w:rFonts w:ascii="Times New Roman" w:hAnsi="Times New Roman" w:cs="Times New Roman"/>
        </w:rPr>
        <w:t>D</w:t>
      </w:r>
      <w:r w:rsidR="00BE092C">
        <w:rPr>
          <w:rFonts w:ascii="Times New Roman" w:hAnsi="Times New Roman" w:cs="Times New Roman"/>
        </w:rPr>
        <w:t xml:space="preserve">aily fantasy sports companies DraftKings and </w:t>
      </w:r>
      <w:r w:rsidR="00713DBB">
        <w:rPr>
          <w:rFonts w:ascii="Times New Roman" w:hAnsi="Times New Roman" w:cs="Times New Roman"/>
        </w:rPr>
        <w:t>FanDuel</w:t>
      </w:r>
      <w:r w:rsidR="00BE092C">
        <w:rPr>
          <w:rFonts w:ascii="Times New Roman" w:hAnsi="Times New Roman" w:cs="Times New Roman"/>
        </w:rPr>
        <w:t xml:space="preserve"> quickly abandoned their </w:t>
      </w:r>
      <w:r w:rsidR="002E728B">
        <w:rPr>
          <w:rFonts w:ascii="Times New Roman" w:hAnsi="Times New Roman" w:cs="Times New Roman"/>
        </w:rPr>
        <w:t xml:space="preserve">once emphatically stated positions </w:t>
      </w:r>
      <w:r w:rsidR="00BE092C">
        <w:rPr>
          <w:rFonts w:ascii="Times New Roman" w:hAnsi="Times New Roman" w:cs="Times New Roman"/>
        </w:rPr>
        <w:t xml:space="preserve">that their products were not gambling and </w:t>
      </w:r>
      <w:r w:rsidR="002E728B">
        <w:rPr>
          <w:rFonts w:ascii="Times New Roman" w:hAnsi="Times New Roman" w:cs="Times New Roman"/>
        </w:rPr>
        <w:t xml:space="preserve">have </w:t>
      </w:r>
      <w:r w:rsidR="00BE092C">
        <w:rPr>
          <w:rFonts w:ascii="Times New Roman" w:hAnsi="Times New Roman" w:cs="Times New Roman"/>
        </w:rPr>
        <w:t xml:space="preserve">jumped headlong into the industry with online </w:t>
      </w:r>
      <w:r w:rsidR="002E728B">
        <w:rPr>
          <w:rFonts w:ascii="Times New Roman" w:hAnsi="Times New Roman" w:cs="Times New Roman"/>
        </w:rPr>
        <w:t xml:space="preserve">and mobile </w:t>
      </w:r>
      <w:r w:rsidR="00BE092C">
        <w:rPr>
          <w:rFonts w:ascii="Times New Roman" w:hAnsi="Times New Roman" w:cs="Times New Roman"/>
        </w:rPr>
        <w:t>sports gambling applications.</w:t>
      </w:r>
    </w:p>
    <w:p w14:paraId="233ED1A4" w14:textId="0CCB0CC3" w:rsidR="0041017A" w:rsidRDefault="002B643A" w:rsidP="00BE092C">
      <w:pPr>
        <w:spacing w:line="360" w:lineRule="auto"/>
        <w:ind w:firstLine="720"/>
        <w:jc w:val="both"/>
        <w:rPr>
          <w:rFonts w:ascii="Times New Roman" w:hAnsi="Times New Roman" w:cs="Times New Roman"/>
        </w:rPr>
      </w:pPr>
      <w:r>
        <w:rPr>
          <w:rFonts w:ascii="Times New Roman" w:hAnsi="Times New Roman" w:cs="Times New Roman"/>
        </w:rPr>
        <w:t>While the four major sports leagues—the National Basketball Association (NBA), the National Football League (NFL), the National Hockey League (NHL), and Major League Baseball (MLB)—along with the National Collegiate Athletic Association (NCAA)</w:t>
      </w:r>
      <w:r w:rsidR="002E728B">
        <w:rPr>
          <w:rFonts w:ascii="Times New Roman" w:hAnsi="Times New Roman" w:cs="Times New Roman"/>
        </w:rPr>
        <w:t>,</w:t>
      </w:r>
      <w:r>
        <w:rPr>
          <w:rFonts w:ascii="Times New Roman" w:hAnsi="Times New Roman" w:cs="Times New Roman"/>
        </w:rPr>
        <w:t xml:space="preserve"> had been fighting in the Supreme Court for PASPA’s survival, all have </w:t>
      </w:r>
      <w:r w:rsidR="005C4033">
        <w:rPr>
          <w:rFonts w:ascii="Times New Roman" w:hAnsi="Times New Roman" w:cs="Times New Roman"/>
        </w:rPr>
        <w:t xml:space="preserve">now </w:t>
      </w:r>
      <w:r>
        <w:rPr>
          <w:rFonts w:ascii="Times New Roman" w:hAnsi="Times New Roman" w:cs="Times New Roman"/>
        </w:rPr>
        <w:t xml:space="preserve">in </w:t>
      </w:r>
      <w:r w:rsidR="005C4033">
        <w:rPr>
          <w:rFonts w:ascii="Times New Roman" w:hAnsi="Times New Roman" w:cs="Times New Roman"/>
        </w:rPr>
        <w:t xml:space="preserve">varying </w:t>
      </w:r>
      <w:r>
        <w:rPr>
          <w:rFonts w:ascii="Times New Roman" w:hAnsi="Times New Roman" w:cs="Times New Roman"/>
        </w:rPr>
        <w:t>way</w:t>
      </w:r>
      <w:r w:rsidR="005C4033">
        <w:rPr>
          <w:rFonts w:ascii="Times New Roman" w:hAnsi="Times New Roman" w:cs="Times New Roman"/>
        </w:rPr>
        <w:t>s</w:t>
      </w:r>
      <w:r>
        <w:rPr>
          <w:rFonts w:ascii="Times New Roman" w:hAnsi="Times New Roman" w:cs="Times New Roman"/>
        </w:rPr>
        <w:t xml:space="preserve"> sought to profit from sports gambling’s legalization.  Since </w:t>
      </w:r>
      <w:r>
        <w:rPr>
          <w:rFonts w:ascii="Times New Roman" w:hAnsi="Times New Roman" w:cs="Times New Roman"/>
          <w:i/>
        </w:rPr>
        <w:t xml:space="preserve">Murphy </w:t>
      </w:r>
      <w:r>
        <w:rPr>
          <w:rFonts w:ascii="Times New Roman" w:hAnsi="Times New Roman" w:cs="Times New Roman"/>
        </w:rPr>
        <w:t xml:space="preserve">was decided MLB, the NHL, and the NBA have all </w:t>
      </w:r>
      <w:r>
        <w:rPr>
          <w:rFonts w:ascii="Times New Roman" w:hAnsi="Times New Roman" w:cs="Times New Roman"/>
        </w:rPr>
        <w:lastRenderedPageBreak/>
        <w:t>signed deals making MGM an offic</w:t>
      </w:r>
      <w:bookmarkStart w:id="0" w:name="_GoBack"/>
      <w:bookmarkEnd w:id="0"/>
      <w:r>
        <w:rPr>
          <w:rFonts w:ascii="Times New Roman" w:hAnsi="Times New Roman" w:cs="Times New Roman"/>
        </w:rPr>
        <w:t>ial sports gaming partner of the leagues</w:t>
      </w:r>
      <w:r w:rsidR="001A109B">
        <w:rPr>
          <w:rFonts w:ascii="Times New Roman" w:hAnsi="Times New Roman" w:cs="Times New Roman"/>
        </w:rPr>
        <w:t xml:space="preserve">.  </w:t>
      </w:r>
      <w:r w:rsidR="00C8341B">
        <w:rPr>
          <w:rFonts w:ascii="Times New Roman" w:hAnsi="Times New Roman" w:cs="Times New Roman"/>
        </w:rPr>
        <w:t>T</w:t>
      </w:r>
      <w:r>
        <w:rPr>
          <w:rFonts w:ascii="Times New Roman" w:hAnsi="Times New Roman" w:cs="Times New Roman"/>
        </w:rPr>
        <w:t xml:space="preserve">he NHL and </w:t>
      </w:r>
      <w:r w:rsidR="00C8341B">
        <w:rPr>
          <w:rFonts w:ascii="Times New Roman" w:hAnsi="Times New Roman" w:cs="Times New Roman"/>
        </w:rPr>
        <w:t xml:space="preserve">the </w:t>
      </w:r>
      <w:r>
        <w:rPr>
          <w:rFonts w:ascii="Times New Roman" w:hAnsi="Times New Roman" w:cs="Times New Roman"/>
        </w:rPr>
        <w:t>NBA have signed similar deals with FanDuel as well</w:t>
      </w:r>
      <w:r w:rsidRPr="0051379B">
        <w:rPr>
          <w:rFonts w:ascii="Times New Roman" w:hAnsi="Times New Roman" w:cs="Times New Roman"/>
        </w:rPr>
        <w:t xml:space="preserve">.  These deals </w:t>
      </w:r>
      <w:r w:rsidR="0051379B" w:rsidRPr="0051379B">
        <w:rPr>
          <w:rFonts w:ascii="Times New Roman" w:hAnsi="Times New Roman" w:cs="Times New Roman"/>
        </w:rPr>
        <w:t>are proving to be</w:t>
      </w:r>
      <w:r w:rsidRPr="0051379B">
        <w:rPr>
          <w:rFonts w:ascii="Times New Roman" w:hAnsi="Times New Roman" w:cs="Times New Roman"/>
        </w:rPr>
        <w:t xml:space="preserve"> quite lucrative for the leagues—for example, </w:t>
      </w:r>
      <w:r w:rsidR="00B96933">
        <w:rPr>
          <w:rFonts w:ascii="Times New Roman" w:hAnsi="Times New Roman" w:cs="Times New Roman"/>
        </w:rPr>
        <w:t xml:space="preserve">the </w:t>
      </w:r>
      <w:r w:rsidRPr="0051379B">
        <w:rPr>
          <w:rFonts w:ascii="Times New Roman" w:hAnsi="Times New Roman" w:cs="Times New Roman"/>
        </w:rPr>
        <w:t>NBA’s deal with MGM was worth a reported $25 million over three years</w:t>
      </w:r>
      <w:r>
        <w:rPr>
          <w:rFonts w:ascii="Times New Roman" w:hAnsi="Times New Roman" w:cs="Times New Roman"/>
        </w:rPr>
        <w:t xml:space="preserve">.  </w:t>
      </w:r>
      <w:r w:rsidR="00C8341B">
        <w:rPr>
          <w:rFonts w:ascii="Times New Roman" w:hAnsi="Times New Roman" w:cs="Times New Roman"/>
        </w:rPr>
        <w:t>A</w:t>
      </w:r>
      <w:r>
        <w:rPr>
          <w:rFonts w:ascii="Times New Roman" w:hAnsi="Times New Roman" w:cs="Times New Roman"/>
        </w:rPr>
        <w:t xml:space="preserve">side from direct sponsorship deals, it is projected that the leagues will see substantial revenue increases from the legalization of sports gambling; </w:t>
      </w:r>
      <w:r w:rsidR="00A0491C">
        <w:rPr>
          <w:rFonts w:ascii="Times New Roman" w:hAnsi="Times New Roman" w:cs="Times New Roman"/>
        </w:rPr>
        <w:t>according to Nielsen Sports, the NFL can expect as much as $2.3 billion in annual growth from gambling-related advertisement buys, sponsorships, and data rights sales.</w:t>
      </w:r>
    </w:p>
    <w:p w14:paraId="75E979CE" w14:textId="326F92F7" w:rsidR="007838F8" w:rsidRDefault="00A0491C" w:rsidP="00BE092C">
      <w:pPr>
        <w:spacing w:line="360" w:lineRule="auto"/>
        <w:ind w:firstLine="720"/>
        <w:jc w:val="both"/>
        <w:rPr>
          <w:rFonts w:ascii="Times New Roman" w:hAnsi="Times New Roman" w:cs="Times New Roman"/>
        </w:rPr>
      </w:pPr>
      <w:r>
        <w:rPr>
          <w:rFonts w:ascii="Times New Roman" w:hAnsi="Times New Roman" w:cs="Times New Roman"/>
        </w:rPr>
        <w:t xml:space="preserve">Of those increased revenue sources, data rights </w:t>
      </w:r>
      <w:r w:rsidR="007A53C2">
        <w:rPr>
          <w:rFonts w:ascii="Times New Roman" w:hAnsi="Times New Roman" w:cs="Times New Roman"/>
        </w:rPr>
        <w:t>are</w:t>
      </w:r>
      <w:r>
        <w:rPr>
          <w:rFonts w:ascii="Times New Roman" w:hAnsi="Times New Roman" w:cs="Times New Roman"/>
        </w:rPr>
        <w:t xml:space="preserve"> expected to be a particularly viable new market for the sports leagues</w:t>
      </w:r>
      <w:r w:rsidR="001A109B">
        <w:rPr>
          <w:rFonts w:ascii="Times New Roman" w:hAnsi="Times New Roman" w:cs="Times New Roman"/>
        </w:rPr>
        <w:t xml:space="preserve">.  </w:t>
      </w:r>
      <w:r w:rsidR="007838F8">
        <w:rPr>
          <w:rFonts w:ascii="Times New Roman" w:hAnsi="Times New Roman" w:cs="Times New Roman"/>
        </w:rPr>
        <w:t>Data can be important to gambling because it can be used to enable different types of bets</w:t>
      </w:r>
      <w:r w:rsidR="001A109B">
        <w:rPr>
          <w:rFonts w:ascii="Times New Roman" w:hAnsi="Times New Roman" w:cs="Times New Roman"/>
        </w:rPr>
        <w:t xml:space="preserve">.  </w:t>
      </w:r>
      <w:r w:rsidR="007838F8">
        <w:rPr>
          <w:rFonts w:ascii="Times New Roman" w:hAnsi="Times New Roman" w:cs="Times New Roman"/>
        </w:rPr>
        <w:t>And access to real-time data allows bettors to effectively “predict the future” by placing bets before the information is absorbed by others, including odds-setters.</w:t>
      </w:r>
      <w:r w:rsidR="007838F8">
        <w:rPr>
          <w:rStyle w:val="FootnoteReference"/>
          <w:rFonts w:ascii="Times New Roman" w:hAnsi="Times New Roman" w:cs="Times New Roman"/>
        </w:rPr>
        <w:footnoteReference w:id="3"/>
      </w:r>
      <w:r w:rsidR="007838F8">
        <w:rPr>
          <w:rFonts w:ascii="Times New Roman" w:hAnsi="Times New Roman" w:cs="Times New Roman"/>
        </w:rPr>
        <w:t xml:space="preserve">  Given how important speed is to bettors, access to real-time data is of vital importance to gambling agencies to both give their clientele the widest array of potential bets, and to be able to set odds to protect themselves from excessive loss.</w:t>
      </w:r>
    </w:p>
    <w:p w14:paraId="135DAB11" w14:textId="6987B219" w:rsidR="0089264F" w:rsidRDefault="00A0491C" w:rsidP="00BE092C">
      <w:pPr>
        <w:spacing w:line="360" w:lineRule="auto"/>
        <w:ind w:firstLine="720"/>
        <w:jc w:val="both"/>
        <w:rPr>
          <w:rFonts w:ascii="Times New Roman" w:hAnsi="Times New Roman" w:cs="Times New Roman"/>
        </w:rPr>
      </w:pPr>
      <w:r>
        <w:rPr>
          <w:rFonts w:ascii="Times New Roman" w:hAnsi="Times New Roman" w:cs="Times New Roman"/>
        </w:rPr>
        <w:t xml:space="preserve">Following the </w:t>
      </w:r>
      <w:r>
        <w:rPr>
          <w:rFonts w:ascii="Times New Roman" w:hAnsi="Times New Roman" w:cs="Times New Roman"/>
          <w:i/>
        </w:rPr>
        <w:t xml:space="preserve">Murphy </w:t>
      </w:r>
      <w:r>
        <w:rPr>
          <w:rFonts w:ascii="Times New Roman" w:hAnsi="Times New Roman" w:cs="Times New Roman"/>
        </w:rPr>
        <w:t xml:space="preserve">decision, all of the sports leagues have </w:t>
      </w:r>
      <w:r w:rsidR="0089264F">
        <w:rPr>
          <w:rFonts w:ascii="Times New Roman" w:hAnsi="Times New Roman" w:cs="Times New Roman"/>
        </w:rPr>
        <w:t>implement</w:t>
      </w:r>
      <w:r w:rsidR="007838F8">
        <w:rPr>
          <w:rFonts w:ascii="Times New Roman" w:hAnsi="Times New Roman" w:cs="Times New Roman"/>
        </w:rPr>
        <w:t>ed</w:t>
      </w:r>
      <w:r w:rsidR="0089264F">
        <w:rPr>
          <w:rFonts w:ascii="Times New Roman" w:hAnsi="Times New Roman" w:cs="Times New Roman"/>
        </w:rPr>
        <w:t xml:space="preserve"> different ways t</w:t>
      </w:r>
      <w:r w:rsidR="007838F8">
        <w:rPr>
          <w:rFonts w:ascii="Times New Roman" w:hAnsi="Times New Roman" w:cs="Times New Roman"/>
        </w:rPr>
        <w:t xml:space="preserve">o offer </w:t>
      </w:r>
      <w:r>
        <w:rPr>
          <w:rFonts w:ascii="Times New Roman" w:hAnsi="Times New Roman" w:cs="Times New Roman"/>
        </w:rPr>
        <w:t>officially-licensed game data</w:t>
      </w:r>
      <w:r w:rsidR="005C4033">
        <w:rPr>
          <w:rFonts w:ascii="Times New Roman" w:hAnsi="Times New Roman" w:cs="Times New Roman"/>
        </w:rPr>
        <w:t xml:space="preserve">. </w:t>
      </w:r>
      <w:r w:rsidR="002C6CF3">
        <w:rPr>
          <w:rFonts w:ascii="Times New Roman" w:hAnsi="Times New Roman" w:cs="Times New Roman"/>
        </w:rPr>
        <w:t xml:space="preserve"> </w:t>
      </w:r>
      <w:r w:rsidR="0089264F">
        <w:rPr>
          <w:rFonts w:ascii="Times New Roman" w:hAnsi="Times New Roman" w:cs="Times New Roman"/>
        </w:rPr>
        <w:t xml:space="preserve">For example, starting in </w:t>
      </w:r>
      <w:r w:rsidR="00DD3529">
        <w:rPr>
          <w:rFonts w:ascii="Times New Roman" w:hAnsi="Times New Roman" w:cs="Times New Roman"/>
        </w:rPr>
        <w:t xml:space="preserve">2019 </w:t>
      </w:r>
      <w:r w:rsidR="0089264F">
        <w:rPr>
          <w:rFonts w:ascii="Times New Roman" w:hAnsi="Times New Roman" w:cs="Times New Roman"/>
        </w:rPr>
        <w:t xml:space="preserve">the NHL will be placing </w:t>
      </w:r>
      <w:r w:rsidR="0089264F" w:rsidRPr="0089264F">
        <w:rPr>
          <w:rFonts w:ascii="Times New Roman" w:hAnsi="Times New Roman" w:cs="Times New Roman"/>
        </w:rPr>
        <w:t>tracker</w:t>
      </w:r>
      <w:r w:rsidR="00DD3529">
        <w:rPr>
          <w:rFonts w:ascii="Times New Roman" w:hAnsi="Times New Roman" w:cs="Times New Roman"/>
        </w:rPr>
        <w:t>s</w:t>
      </w:r>
      <w:r w:rsidR="0089264F" w:rsidRPr="0089264F">
        <w:rPr>
          <w:rFonts w:ascii="Times New Roman" w:hAnsi="Times New Roman" w:cs="Times New Roman"/>
        </w:rPr>
        <w:t xml:space="preserve"> </w:t>
      </w:r>
      <w:r w:rsidR="0089264F">
        <w:rPr>
          <w:rFonts w:ascii="Times New Roman" w:hAnsi="Times New Roman" w:cs="Times New Roman"/>
        </w:rPr>
        <w:t>in</w:t>
      </w:r>
      <w:r w:rsidR="0089264F" w:rsidRPr="0089264F">
        <w:rPr>
          <w:rFonts w:ascii="Times New Roman" w:hAnsi="Times New Roman" w:cs="Times New Roman"/>
        </w:rPr>
        <w:t xml:space="preserve"> </w:t>
      </w:r>
      <w:r w:rsidR="0089264F">
        <w:rPr>
          <w:rFonts w:ascii="Times New Roman" w:hAnsi="Times New Roman" w:cs="Times New Roman"/>
        </w:rPr>
        <w:t xml:space="preserve">game-used </w:t>
      </w:r>
      <w:r w:rsidR="0089264F" w:rsidRPr="0089264F">
        <w:rPr>
          <w:rFonts w:ascii="Times New Roman" w:hAnsi="Times New Roman" w:cs="Times New Roman"/>
        </w:rPr>
        <w:t>puck</w:t>
      </w:r>
      <w:r w:rsidR="0089264F">
        <w:rPr>
          <w:rFonts w:ascii="Times New Roman" w:hAnsi="Times New Roman" w:cs="Times New Roman"/>
        </w:rPr>
        <w:t>s</w:t>
      </w:r>
      <w:r w:rsidR="0089264F" w:rsidRPr="0089264F">
        <w:rPr>
          <w:rFonts w:ascii="Times New Roman" w:hAnsi="Times New Roman" w:cs="Times New Roman"/>
        </w:rPr>
        <w:t xml:space="preserve"> </w:t>
      </w:r>
      <w:r w:rsidR="0089264F">
        <w:rPr>
          <w:rFonts w:ascii="Times New Roman" w:hAnsi="Times New Roman" w:cs="Times New Roman"/>
        </w:rPr>
        <w:t xml:space="preserve">to </w:t>
      </w:r>
      <w:r w:rsidR="0089264F" w:rsidRPr="0089264F">
        <w:rPr>
          <w:rFonts w:ascii="Times New Roman" w:hAnsi="Times New Roman" w:cs="Times New Roman"/>
        </w:rPr>
        <w:t xml:space="preserve">track </w:t>
      </w:r>
      <w:r w:rsidR="005C4033">
        <w:rPr>
          <w:rFonts w:ascii="Times New Roman" w:hAnsi="Times New Roman" w:cs="Times New Roman"/>
        </w:rPr>
        <w:t>puck</w:t>
      </w:r>
      <w:r w:rsidR="0089264F">
        <w:rPr>
          <w:rFonts w:ascii="Times New Roman" w:hAnsi="Times New Roman" w:cs="Times New Roman"/>
        </w:rPr>
        <w:t xml:space="preserve"> </w:t>
      </w:r>
      <w:r w:rsidR="0089264F" w:rsidRPr="0089264F">
        <w:rPr>
          <w:rFonts w:ascii="Times New Roman" w:hAnsi="Times New Roman" w:cs="Times New Roman"/>
        </w:rPr>
        <w:t xml:space="preserve">speed </w:t>
      </w:r>
      <w:r w:rsidR="0089264F">
        <w:rPr>
          <w:rFonts w:ascii="Times New Roman" w:hAnsi="Times New Roman" w:cs="Times New Roman"/>
        </w:rPr>
        <w:t>throughout the course of the game</w:t>
      </w:r>
      <w:r w:rsidR="0089264F" w:rsidRPr="0089264F">
        <w:rPr>
          <w:rFonts w:ascii="Times New Roman" w:hAnsi="Times New Roman" w:cs="Times New Roman"/>
        </w:rPr>
        <w:t xml:space="preserve"> and </w:t>
      </w:r>
      <w:r w:rsidR="00DD3529">
        <w:rPr>
          <w:rFonts w:ascii="Times New Roman" w:hAnsi="Times New Roman" w:cs="Times New Roman"/>
        </w:rPr>
        <w:t>in the players’ gear to track their speed during games as well</w:t>
      </w:r>
      <w:r w:rsidR="0089264F">
        <w:rPr>
          <w:rFonts w:ascii="Times New Roman" w:hAnsi="Times New Roman" w:cs="Times New Roman"/>
        </w:rPr>
        <w:t xml:space="preserve">.  While the NHL sees a wide variety of advantages to this technology for player analytics, the league has </w:t>
      </w:r>
      <w:r w:rsidR="00C8341B">
        <w:rPr>
          <w:rFonts w:ascii="Times New Roman" w:hAnsi="Times New Roman" w:cs="Times New Roman"/>
        </w:rPr>
        <w:t xml:space="preserve">made no </w:t>
      </w:r>
      <w:r w:rsidR="0089264F">
        <w:rPr>
          <w:rFonts w:ascii="Times New Roman" w:hAnsi="Times New Roman" w:cs="Times New Roman"/>
        </w:rPr>
        <w:t>secret</w:t>
      </w:r>
      <w:r w:rsidR="00C8341B">
        <w:rPr>
          <w:rFonts w:ascii="Times New Roman" w:hAnsi="Times New Roman" w:cs="Times New Roman"/>
        </w:rPr>
        <w:t xml:space="preserve"> of</w:t>
      </w:r>
      <w:r w:rsidR="0089264F">
        <w:rPr>
          <w:rFonts w:ascii="Times New Roman" w:hAnsi="Times New Roman" w:cs="Times New Roman"/>
        </w:rPr>
        <w:t xml:space="preserve"> its desire to eventually sell this data to gambling agents.</w:t>
      </w:r>
    </w:p>
    <w:p w14:paraId="6AFD4FD0" w14:textId="48C38D97" w:rsidR="005929DB" w:rsidRDefault="0089264F" w:rsidP="00BE092C">
      <w:pPr>
        <w:spacing w:line="360" w:lineRule="auto"/>
        <w:ind w:firstLine="720"/>
        <w:jc w:val="both"/>
        <w:rPr>
          <w:rFonts w:ascii="Times New Roman" w:hAnsi="Times New Roman" w:cs="Times New Roman"/>
        </w:rPr>
      </w:pPr>
      <w:r>
        <w:rPr>
          <w:rFonts w:ascii="Times New Roman" w:hAnsi="Times New Roman" w:cs="Times New Roman"/>
        </w:rPr>
        <w:t>In order to capitalize on this new frontier of intellectual property rights, i</w:t>
      </w:r>
      <w:r w:rsidR="00A0491C">
        <w:rPr>
          <w:rFonts w:ascii="Times New Roman" w:hAnsi="Times New Roman" w:cs="Times New Roman"/>
        </w:rPr>
        <w:t>n November 2018 the NBA signed non-exclusive deals with two data collection services—Sportradar and Genius Sports—allowing them to distribute “official” betting data to licensed sports gambling operators</w:t>
      </w:r>
      <w:r w:rsidR="004B1383">
        <w:rPr>
          <w:rFonts w:ascii="Times New Roman" w:hAnsi="Times New Roman" w:cs="Times New Roman"/>
        </w:rPr>
        <w:t>, including the aforementioned “official gaming partners” of the league</w:t>
      </w:r>
      <w:r w:rsidR="005929DB">
        <w:rPr>
          <w:rFonts w:ascii="Times New Roman" w:hAnsi="Times New Roman" w:cs="Times New Roman"/>
        </w:rPr>
        <w:t xml:space="preserve"> such as MGM</w:t>
      </w:r>
      <w:r w:rsidR="004B1383">
        <w:rPr>
          <w:rFonts w:ascii="Times New Roman" w:hAnsi="Times New Roman" w:cs="Times New Roman"/>
        </w:rPr>
        <w:t xml:space="preserve">.  </w:t>
      </w:r>
      <w:r w:rsidR="00A0491C">
        <w:rPr>
          <w:rFonts w:ascii="Times New Roman" w:hAnsi="Times New Roman" w:cs="Times New Roman"/>
        </w:rPr>
        <w:t xml:space="preserve">At the same time, the leagues </w:t>
      </w:r>
      <w:r w:rsidR="004B1383">
        <w:rPr>
          <w:rFonts w:ascii="Times New Roman" w:hAnsi="Times New Roman" w:cs="Times New Roman"/>
        </w:rPr>
        <w:t xml:space="preserve">have also lobbied various legislative bodies to require </w:t>
      </w:r>
      <w:r w:rsidR="005929DB">
        <w:rPr>
          <w:rFonts w:ascii="Times New Roman" w:hAnsi="Times New Roman" w:cs="Times New Roman"/>
        </w:rPr>
        <w:t xml:space="preserve">licensed gambling operators </w:t>
      </w:r>
      <w:r w:rsidR="004B1383">
        <w:rPr>
          <w:rFonts w:ascii="Times New Roman" w:hAnsi="Times New Roman" w:cs="Times New Roman"/>
        </w:rPr>
        <w:t>t</w:t>
      </w:r>
      <w:r w:rsidR="005929DB">
        <w:rPr>
          <w:rFonts w:ascii="Times New Roman" w:hAnsi="Times New Roman" w:cs="Times New Roman"/>
        </w:rPr>
        <w:t>o</w:t>
      </w:r>
      <w:r w:rsidR="004B1383">
        <w:rPr>
          <w:rFonts w:ascii="Times New Roman" w:hAnsi="Times New Roman" w:cs="Times New Roman"/>
        </w:rPr>
        <w:t xml:space="preserve"> use “official” betting data.  </w:t>
      </w:r>
      <w:r w:rsidR="005929DB">
        <w:rPr>
          <w:rFonts w:ascii="Times New Roman" w:hAnsi="Times New Roman" w:cs="Times New Roman"/>
        </w:rPr>
        <w:t>T</w:t>
      </w:r>
      <w:r w:rsidR="004B1383">
        <w:rPr>
          <w:rFonts w:ascii="Times New Roman" w:hAnsi="Times New Roman" w:cs="Times New Roman"/>
        </w:rPr>
        <w:t xml:space="preserve">he leagues originally </w:t>
      </w:r>
      <w:r w:rsidR="005929DB">
        <w:rPr>
          <w:rFonts w:ascii="Times New Roman" w:hAnsi="Times New Roman" w:cs="Times New Roman"/>
        </w:rPr>
        <w:t xml:space="preserve">argued that </w:t>
      </w:r>
      <w:r w:rsidR="004B1383">
        <w:rPr>
          <w:rFonts w:ascii="Times New Roman" w:hAnsi="Times New Roman" w:cs="Times New Roman"/>
        </w:rPr>
        <w:t xml:space="preserve">restrictions </w:t>
      </w:r>
      <w:r w:rsidR="005929DB">
        <w:rPr>
          <w:rFonts w:ascii="Times New Roman" w:hAnsi="Times New Roman" w:cs="Times New Roman"/>
        </w:rPr>
        <w:t>were needed on prudential grounds</w:t>
      </w:r>
      <w:r w:rsidR="001A109B">
        <w:rPr>
          <w:rFonts w:ascii="Times New Roman" w:hAnsi="Times New Roman" w:cs="Times New Roman"/>
        </w:rPr>
        <w:t xml:space="preserve">.  </w:t>
      </w:r>
      <w:r w:rsidR="007838F8">
        <w:rPr>
          <w:rFonts w:ascii="Times New Roman" w:hAnsi="Times New Roman" w:cs="Times New Roman"/>
        </w:rPr>
        <w:t>Ensuring that data packages are accurate and safe, the leagues argued, will guard against the nefarious influences inherent in some aspects of the gambling industry</w:t>
      </w:r>
      <w:r w:rsidR="001A109B">
        <w:rPr>
          <w:rFonts w:ascii="Times New Roman" w:hAnsi="Times New Roman" w:cs="Times New Roman"/>
        </w:rPr>
        <w:t xml:space="preserve">.  </w:t>
      </w:r>
      <w:r w:rsidR="005929DB">
        <w:rPr>
          <w:rFonts w:ascii="Times New Roman" w:hAnsi="Times New Roman" w:cs="Times New Roman"/>
        </w:rPr>
        <w:t>So called</w:t>
      </w:r>
      <w:r w:rsidR="004B1383">
        <w:rPr>
          <w:rFonts w:ascii="Times New Roman" w:hAnsi="Times New Roman" w:cs="Times New Roman"/>
        </w:rPr>
        <w:t xml:space="preserve"> </w:t>
      </w:r>
      <w:r w:rsidR="004B1383">
        <w:rPr>
          <w:rFonts w:ascii="Times New Roman" w:hAnsi="Times New Roman" w:cs="Times New Roman"/>
        </w:rPr>
        <w:lastRenderedPageBreak/>
        <w:t xml:space="preserve">“integrity fees” </w:t>
      </w:r>
      <w:r w:rsidR="005929DB">
        <w:rPr>
          <w:rFonts w:ascii="Times New Roman" w:hAnsi="Times New Roman" w:cs="Times New Roman"/>
        </w:rPr>
        <w:t xml:space="preserve">for official data, the leagues </w:t>
      </w:r>
      <w:r w:rsidR="007838F8">
        <w:rPr>
          <w:rFonts w:ascii="Times New Roman" w:hAnsi="Times New Roman" w:cs="Times New Roman"/>
        </w:rPr>
        <w:t>contended</w:t>
      </w:r>
      <w:r w:rsidR="005929DB">
        <w:rPr>
          <w:rFonts w:ascii="Times New Roman" w:hAnsi="Times New Roman" w:cs="Times New Roman"/>
        </w:rPr>
        <w:t xml:space="preserve">, </w:t>
      </w:r>
      <w:r w:rsidR="004B1383">
        <w:rPr>
          <w:rFonts w:ascii="Times New Roman" w:hAnsi="Times New Roman" w:cs="Times New Roman"/>
        </w:rPr>
        <w:t>ensure</w:t>
      </w:r>
      <w:r w:rsidR="005929DB">
        <w:rPr>
          <w:rFonts w:ascii="Times New Roman" w:hAnsi="Times New Roman" w:cs="Times New Roman"/>
        </w:rPr>
        <w:t>d</w:t>
      </w:r>
      <w:r w:rsidR="004B1383">
        <w:rPr>
          <w:rFonts w:ascii="Times New Roman" w:hAnsi="Times New Roman" w:cs="Times New Roman"/>
        </w:rPr>
        <w:t xml:space="preserve"> that the sports are </w:t>
      </w:r>
      <w:r w:rsidR="00B96933">
        <w:rPr>
          <w:rFonts w:ascii="Times New Roman" w:hAnsi="Times New Roman" w:cs="Times New Roman"/>
        </w:rPr>
        <w:t xml:space="preserve">not negatively </w:t>
      </w:r>
      <w:r w:rsidR="004B1383">
        <w:rPr>
          <w:rFonts w:ascii="Times New Roman" w:hAnsi="Times New Roman" w:cs="Times New Roman"/>
        </w:rPr>
        <w:t xml:space="preserve">affected </w:t>
      </w:r>
      <w:r w:rsidR="00B96933">
        <w:rPr>
          <w:rFonts w:ascii="Times New Roman" w:hAnsi="Times New Roman" w:cs="Times New Roman"/>
        </w:rPr>
        <w:t>by</w:t>
      </w:r>
      <w:r w:rsidR="004B1383">
        <w:rPr>
          <w:rFonts w:ascii="Times New Roman" w:hAnsi="Times New Roman" w:cs="Times New Roman"/>
        </w:rPr>
        <w:t xml:space="preserve"> the risks of game fixing</w:t>
      </w:r>
      <w:r w:rsidR="005929DB">
        <w:rPr>
          <w:rFonts w:ascii="Times New Roman" w:hAnsi="Times New Roman" w:cs="Times New Roman"/>
        </w:rPr>
        <w:t xml:space="preserve">. </w:t>
      </w:r>
    </w:p>
    <w:p w14:paraId="09DACA65" w14:textId="0F9CD324" w:rsidR="00956245" w:rsidRDefault="005929DB" w:rsidP="00BE092C">
      <w:pPr>
        <w:spacing w:line="360" w:lineRule="auto"/>
        <w:ind w:firstLine="720"/>
        <w:jc w:val="both"/>
        <w:rPr>
          <w:rFonts w:ascii="Times New Roman" w:hAnsi="Times New Roman" w:cs="Times New Roman"/>
        </w:rPr>
      </w:pPr>
      <w:r>
        <w:rPr>
          <w:rFonts w:ascii="Times New Roman" w:hAnsi="Times New Roman" w:cs="Times New Roman"/>
        </w:rPr>
        <w:t>Recently</w:t>
      </w:r>
      <w:r w:rsidR="004B1383">
        <w:rPr>
          <w:rFonts w:ascii="Times New Roman" w:hAnsi="Times New Roman" w:cs="Times New Roman"/>
        </w:rPr>
        <w:t xml:space="preserve">, </w:t>
      </w:r>
      <w:r>
        <w:rPr>
          <w:rFonts w:ascii="Times New Roman" w:hAnsi="Times New Roman" w:cs="Times New Roman"/>
        </w:rPr>
        <w:t xml:space="preserve">however, </w:t>
      </w:r>
      <w:r w:rsidR="004B1383">
        <w:rPr>
          <w:rFonts w:ascii="Times New Roman" w:hAnsi="Times New Roman" w:cs="Times New Roman"/>
        </w:rPr>
        <w:t xml:space="preserve">the leagues have shifted their position to argue that </w:t>
      </w:r>
      <w:r>
        <w:rPr>
          <w:rFonts w:ascii="Times New Roman" w:hAnsi="Times New Roman" w:cs="Times New Roman"/>
        </w:rPr>
        <w:t xml:space="preserve">even if those risks could be addressed in other ways, the leagues must still be compensated for official </w:t>
      </w:r>
      <w:r w:rsidR="004B1383">
        <w:rPr>
          <w:rFonts w:ascii="Times New Roman" w:hAnsi="Times New Roman" w:cs="Times New Roman"/>
        </w:rPr>
        <w:t xml:space="preserve">data that comes from games </w:t>
      </w:r>
      <w:r>
        <w:rPr>
          <w:rFonts w:ascii="Times New Roman" w:hAnsi="Times New Roman" w:cs="Times New Roman"/>
        </w:rPr>
        <w:t xml:space="preserve">because such data </w:t>
      </w:r>
      <w:r w:rsidR="007838F8">
        <w:rPr>
          <w:rFonts w:ascii="Times New Roman" w:hAnsi="Times New Roman" w:cs="Times New Roman"/>
        </w:rPr>
        <w:t xml:space="preserve">is </w:t>
      </w:r>
      <w:r w:rsidR="004B1383">
        <w:rPr>
          <w:rFonts w:ascii="Times New Roman" w:hAnsi="Times New Roman" w:cs="Times New Roman"/>
        </w:rPr>
        <w:t>the exclusive intellectual property of the leagues hosting th</w:t>
      </w:r>
      <w:r>
        <w:rPr>
          <w:rFonts w:ascii="Times New Roman" w:hAnsi="Times New Roman" w:cs="Times New Roman"/>
        </w:rPr>
        <w:t>at host the games</w:t>
      </w:r>
      <w:r w:rsidR="004B1383">
        <w:rPr>
          <w:rFonts w:ascii="Times New Roman" w:hAnsi="Times New Roman" w:cs="Times New Roman"/>
        </w:rPr>
        <w:t xml:space="preserve">.  Indeed, shortly after the </w:t>
      </w:r>
      <w:r w:rsidR="004B1383">
        <w:rPr>
          <w:rFonts w:ascii="Times New Roman" w:hAnsi="Times New Roman" w:cs="Times New Roman"/>
          <w:i/>
        </w:rPr>
        <w:t xml:space="preserve">Murphy </w:t>
      </w:r>
      <w:r w:rsidR="004B1383">
        <w:rPr>
          <w:rFonts w:ascii="Times New Roman" w:hAnsi="Times New Roman" w:cs="Times New Roman"/>
        </w:rPr>
        <w:t xml:space="preserve">decision MLB commissioner Rob Manfred </w:t>
      </w:r>
      <w:r w:rsidR="00956245">
        <w:rPr>
          <w:rFonts w:ascii="Times New Roman" w:hAnsi="Times New Roman" w:cs="Times New Roman"/>
        </w:rPr>
        <w:t xml:space="preserve">accused gambling operators of “free-riding” on MLB’s product and intellectual property.  However, many feel that the leagues’ claim to intellectual property rights </w:t>
      </w:r>
      <w:r w:rsidR="00B96933">
        <w:rPr>
          <w:rFonts w:ascii="Times New Roman" w:hAnsi="Times New Roman" w:cs="Times New Roman"/>
        </w:rPr>
        <w:t xml:space="preserve">in data </w:t>
      </w:r>
      <w:r w:rsidR="00956245">
        <w:rPr>
          <w:rFonts w:ascii="Times New Roman" w:hAnsi="Times New Roman" w:cs="Times New Roman"/>
        </w:rPr>
        <w:t>is on shaky grounds</w:t>
      </w:r>
      <w:r w:rsidR="00C8341B">
        <w:rPr>
          <w:rFonts w:ascii="Times New Roman" w:hAnsi="Times New Roman" w:cs="Times New Roman"/>
        </w:rPr>
        <w:t>.</w:t>
      </w:r>
      <w:r w:rsidR="0051379B">
        <w:rPr>
          <w:rFonts w:ascii="Times New Roman" w:hAnsi="Times New Roman" w:cs="Times New Roman"/>
        </w:rPr>
        <w:t xml:space="preserve"> </w:t>
      </w:r>
      <w:r w:rsidR="00956245">
        <w:rPr>
          <w:rFonts w:ascii="Times New Roman" w:hAnsi="Times New Roman" w:cs="Times New Roman"/>
        </w:rPr>
        <w:t xml:space="preserve"> </w:t>
      </w:r>
      <w:r w:rsidR="00C8341B">
        <w:rPr>
          <w:rFonts w:ascii="Times New Roman" w:hAnsi="Times New Roman" w:cs="Times New Roman"/>
        </w:rPr>
        <w:t>T</w:t>
      </w:r>
      <w:r w:rsidR="00956245">
        <w:rPr>
          <w:rFonts w:ascii="Times New Roman" w:hAnsi="Times New Roman" w:cs="Times New Roman"/>
        </w:rPr>
        <w:t>he Second and Eighth Circuit Court</w:t>
      </w:r>
      <w:r w:rsidR="00B96933">
        <w:rPr>
          <w:rFonts w:ascii="Times New Roman" w:hAnsi="Times New Roman" w:cs="Times New Roman"/>
        </w:rPr>
        <w:t>s</w:t>
      </w:r>
      <w:r w:rsidR="00956245">
        <w:rPr>
          <w:rFonts w:ascii="Times New Roman" w:hAnsi="Times New Roman" w:cs="Times New Roman"/>
        </w:rPr>
        <w:t xml:space="preserve"> of Appeals have each </w:t>
      </w:r>
      <w:r>
        <w:rPr>
          <w:rFonts w:ascii="Times New Roman" w:hAnsi="Times New Roman" w:cs="Times New Roman"/>
        </w:rPr>
        <w:t>ruled</w:t>
      </w:r>
      <w:r w:rsidR="00956245">
        <w:rPr>
          <w:rFonts w:ascii="Times New Roman" w:hAnsi="Times New Roman" w:cs="Times New Roman"/>
        </w:rPr>
        <w:t xml:space="preserve"> that game data is not protected by copyright or </w:t>
      </w:r>
      <w:r w:rsidR="00B96933">
        <w:rPr>
          <w:rFonts w:ascii="Times New Roman" w:hAnsi="Times New Roman" w:cs="Times New Roman"/>
        </w:rPr>
        <w:t xml:space="preserve">the </w:t>
      </w:r>
      <w:r w:rsidR="00956245">
        <w:rPr>
          <w:rFonts w:ascii="Times New Roman" w:hAnsi="Times New Roman" w:cs="Times New Roman"/>
        </w:rPr>
        <w:t xml:space="preserve">right of publicity, though those rulings have not yet been extended into the context of gambling </w:t>
      </w:r>
      <w:r w:rsidR="00713DBB">
        <w:rPr>
          <w:rFonts w:ascii="Times New Roman" w:hAnsi="Times New Roman" w:cs="Times New Roman"/>
        </w:rPr>
        <w:t xml:space="preserve">and </w:t>
      </w:r>
      <w:r w:rsidR="00956245">
        <w:rPr>
          <w:rFonts w:ascii="Times New Roman" w:hAnsi="Times New Roman" w:cs="Times New Roman"/>
        </w:rPr>
        <w:t>data rights.</w:t>
      </w:r>
      <w:r w:rsidR="00713DBB">
        <w:rPr>
          <w:rStyle w:val="FootnoteReference"/>
          <w:rFonts w:ascii="Times New Roman" w:hAnsi="Times New Roman" w:cs="Times New Roman"/>
        </w:rPr>
        <w:footnoteReference w:id="4"/>
      </w:r>
      <w:r w:rsidR="002C6CF3">
        <w:rPr>
          <w:rFonts w:ascii="Times New Roman" w:hAnsi="Times New Roman" w:cs="Times New Roman"/>
        </w:rPr>
        <w:t xml:space="preserve">  </w:t>
      </w:r>
    </w:p>
    <w:p w14:paraId="14BB9755" w14:textId="7A65FE64" w:rsidR="005929DB" w:rsidRDefault="00956245" w:rsidP="00E16BC8">
      <w:pPr>
        <w:spacing w:line="360" w:lineRule="auto"/>
        <w:ind w:firstLine="720"/>
        <w:jc w:val="both"/>
        <w:rPr>
          <w:rFonts w:ascii="Times New Roman" w:hAnsi="Times New Roman" w:cs="Times New Roman"/>
        </w:rPr>
      </w:pPr>
      <w:r>
        <w:rPr>
          <w:rFonts w:ascii="Times New Roman" w:hAnsi="Times New Roman" w:cs="Times New Roman"/>
        </w:rPr>
        <w:t xml:space="preserve">The leagues’ lobbying </w:t>
      </w:r>
      <w:r w:rsidR="005929DB">
        <w:rPr>
          <w:rFonts w:ascii="Times New Roman" w:hAnsi="Times New Roman" w:cs="Times New Roman"/>
        </w:rPr>
        <w:t>to mandate that gambling services license official data</w:t>
      </w:r>
      <w:r>
        <w:rPr>
          <w:rFonts w:ascii="Times New Roman" w:hAnsi="Times New Roman" w:cs="Times New Roman"/>
        </w:rPr>
        <w:t xml:space="preserve"> has had some </w:t>
      </w:r>
      <w:r w:rsidR="005929DB">
        <w:rPr>
          <w:rFonts w:ascii="Times New Roman" w:hAnsi="Times New Roman" w:cs="Times New Roman"/>
        </w:rPr>
        <w:t xml:space="preserve">tentative </w:t>
      </w:r>
      <w:r>
        <w:rPr>
          <w:rFonts w:ascii="Times New Roman" w:hAnsi="Times New Roman" w:cs="Times New Roman"/>
        </w:rPr>
        <w:t>positive effect for the leagues</w:t>
      </w:r>
      <w:r w:rsidR="005929DB">
        <w:rPr>
          <w:rFonts w:ascii="Times New Roman" w:hAnsi="Times New Roman" w:cs="Times New Roman"/>
        </w:rPr>
        <w:t xml:space="preserve"> at both the state and federal level</w:t>
      </w:r>
      <w:r w:rsidR="00C8341B">
        <w:rPr>
          <w:rFonts w:ascii="Times New Roman" w:hAnsi="Times New Roman" w:cs="Times New Roman"/>
        </w:rPr>
        <w:t>.</w:t>
      </w:r>
      <w:r w:rsidR="0051379B">
        <w:rPr>
          <w:rFonts w:ascii="Times New Roman" w:hAnsi="Times New Roman" w:cs="Times New Roman"/>
        </w:rPr>
        <w:t xml:space="preserve">  </w:t>
      </w:r>
      <w:r w:rsidR="00C8341B">
        <w:rPr>
          <w:rFonts w:ascii="Times New Roman" w:hAnsi="Times New Roman" w:cs="Times New Roman"/>
        </w:rPr>
        <w:t>T</w:t>
      </w:r>
      <w:r>
        <w:rPr>
          <w:rFonts w:ascii="Times New Roman" w:hAnsi="Times New Roman" w:cs="Times New Roman"/>
        </w:rPr>
        <w:t xml:space="preserve">he New York and Missouri legislatures </w:t>
      </w:r>
      <w:r w:rsidR="005929DB">
        <w:rPr>
          <w:rFonts w:ascii="Times New Roman" w:hAnsi="Times New Roman" w:cs="Times New Roman"/>
        </w:rPr>
        <w:t xml:space="preserve">have </w:t>
      </w:r>
      <w:r>
        <w:rPr>
          <w:rFonts w:ascii="Times New Roman" w:hAnsi="Times New Roman" w:cs="Times New Roman"/>
        </w:rPr>
        <w:t>both considered requiring the use of official data in their sports gambling bills</w:t>
      </w:r>
      <w:r w:rsidR="00C8341B">
        <w:rPr>
          <w:rFonts w:ascii="Times New Roman" w:hAnsi="Times New Roman" w:cs="Times New Roman"/>
        </w:rPr>
        <w:t>,</w:t>
      </w:r>
      <w:r w:rsidR="0051379B">
        <w:rPr>
          <w:rFonts w:ascii="Times New Roman" w:hAnsi="Times New Roman" w:cs="Times New Roman"/>
        </w:rPr>
        <w:t xml:space="preserve"> </w:t>
      </w:r>
      <w:r w:rsidR="005929DB">
        <w:rPr>
          <w:rFonts w:ascii="Times New Roman" w:hAnsi="Times New Roman" w:cs="Times New Roman"/>
        </w:rPr>
        <w:t xml:space="preserve">and </w:t>
      </w:r>
      <w:r w:rsidR="00713DBB">
        <w:rPr>
          <w:rFonts w:ascii="Times New Roman" w:hAnsi="Times New Roman" w:cs="Times New Roman"/>
        </w:rPr>
        <w:t xml:space="preserve">a </w:t>
      </w:r>
      <w:r w:rsidR="00E16BC8">
        <w:rPr>
          <w:rFonts w:ascii="Times New Roman" w:hAnsi="Times New Roman" w:cs="Times New Roman"/>
        </w:rPr>
        <w:t xml:space="preserve">bipartisan </w:t>
      </w:r>
      <w:r w:rsidR="00713DBB">
        <w:rPr>
          <w:rFonts w:ascii="Times New Roman" w:hAnsi="Times New Roman" w:cs="Times New Roman"/>
        </w:rPr>
        <w:t>bill offered to the U.S. Senate in December 2018</w:t>
      </w:r>
      <w:r w:rsidR="00C8341B">
        <w:rPr>
          <w:rFonts w:ascii="Times New Roman" w:hAnsi="Times New Roman" w:cs="Times New Roman"/>
        </w:rPr>
        <w:t>,</w:t>
      </w:r>
      <w:r w:rsidR="0051379B">
        <w:rPr>
          <w:rFonts w:ascii="Times New Roman" w:hAnsi="Times New Roman" w:cs="Times New Roman"/>
        </w:rPr>
        <w:t xml:space="preserve"> </w:t>
      </w:r>
      <w:r w:rsidR="00713DBB">
        <w:rPr>
          <w:rFonts w:ascii="Times New Roman" w:hAnsi="Times New Roman" w:cs="Times New Roman"/>
        </w:rPr>
        <w:t>the Sports Wagering Market Integrity Act of 2018</w:t>
      </w:r>
      <w:r w:rsidR="00C8341B">
        <w:rPr>
          <w:rFonts w:ascii="Times New Roman" w:hAnsi="Times New Roman" w:cs="Times New Roman"/>
        </w:rPr>
        <w:t>,</w:t>
      </w:r>
      <w:r w:rsidR="0051379B">
        <w:rPr>
          <w:rFonts w:ascii="Times New Roman" w:hAnsi="Times New Roman" w:cs="Times New Roman"/>
        </w:rPr>
        <w:t xml:space="preserve"> </w:t>
      </w:r>
      <w:r w:rsidR="00713DBB">
        <w:rPr>
          <w:rFonts w:ascii="Times New Roman" w:hAnsi="Times New Roman" w:cs="Times New Roman"/>
        </w:rPr>
        <w:t xml:space="preserve">would </w:t>
      </w:r>
      <w:r w:rsidR="00DD3529">
        <w:rPr>
          <w:rFonts w:ascii="Times New Roman" w:hAnsi="Times New Roman" w:cs="Times New Roman"/>
        </w:rPr>
        <w:t>essentially create a new intellectual property right for sports leagues to their real-time data.</w:t>
      </w:r>
      <w:r w:rsidR="00E16BC8">
        <w:rPr>
          <w:rStyle w:val="FootnoteReference"/>
          <w:rFonts w:ascii="Times New Roman" w:hAnsi="Times New Roman" w:cs="Times New Roman"/>
        </w:rPr>
        <w:footnoteReference w:id="5"/>
      </w:r>
      <w:r w:rsidR="00713DBB">
        <w:rPr>
          <w:rFonts w:ascii="Times New Roman" w:hAnsi="Times New Roman" w:cs="Times New Roman"/>
        </w:rPr>
        <w:t xml:space="preserve">  </w:t>
      </w:r>
      <w:r w:rsidR="00E16BC8">
        <w:rPr>
          <w:rFonts w:ascii="Times New Roman" w:hAnsi="Times New Roman" w:cs="Times New Roman"/>
        </w:rPr>
        <w:t xml:space="preserve">This bill was introduced with strong support from the four major professional sports leagues, the NCAA, and the PGA Tour.  </w:t>
      </w:r>
    </w:p>
    <w:p w14:paraId="3AF2CB33" w14:textId="69E39257" w:rsidR="00E16BC8" w:rsidRDefault="005929DB" w:rsidP="00E16BC8">
      <w:pPr>
        <w:spacing w:line="360" w:lineRule="auto"/>
        <w:ind w:firstLine="720"/>
        <w:jc w:val="both"/>
        <w:rPr>
          <w:rFonts w:ascii="Times New Roman" w:hAnsi="Times New Roman" w:cs="Times New Roman"/>
        </w:rPr>
      </w:pPr>
      <w:r>
        <w:rPr>
          <w:rFonts w:ascii="Times New Roman" w:hAnsi="Times New Roman" w:cs="Times New Roman"/>
        </w:rPr>
        <w:t>The league’s success in the legislative arena remains tentative, however</w:t>
      </w:r>
      <w:r w:rsidR="001A109B">
        <w:rPr>
          <w:rFonts w:ascii="Times New Roman" w:hAnsi="Times New Roman" w:cs="Times New Roman"/>
        </w:rPr>
        <w:t xml:space="preserve">.  </w:t>
      </w:r>
      <w:r>
        <w:rPr>
          <w:rFonts w:ascii="Times New Roman" w:hAnsi="Times New Roman" w:cs="Times New Roman"/>
        </w:rPr>
        <w:t xml:space="preserve">Neither Congress or any state has actually passed legislation requiring the use of officially licensed data.  And </w:t>
      </w:r>
      <w:r w:rsidR="00713DBB">
        <w:rPr>
          <w:rFonts w:ascii="Times New Roman" w:hAnsi="Times New Roman" w:cs="Times New Roman"/>
        </w:rPr>
        <w:t xml:space="preserve">one of the </w:t>
      </w:r>
      <w:r>
        <w:rPr>
          <w:rFonts w:ascii="Times New Roman" w:hAnsi="Times New Roman" w:cs="Times New Roman"/>
        </w:rPr>
        <w:t xml:space="preserve">federal </w:t>
      </w:r>
      <w:r w:rsidR="00713DBB">
        <w:rPr>
          <w:rFonts w:ascii="Times New Roman" w:hAnsi="Times New Roman" w:cs="Times New Roman"/>
        </w:rPr>
        <w:t>bill’s two co-sponsors</w:t>
      </w:r>
      <w:r w:rsidR="00C8341B">
        <w:rPr>
          <w:rFonts w:ascii="Times New Roman" w:hAnsi="Times New Roman" w:cs="Times New Roman"/>
        </w:rPr>
        <w:t>,</w:t>
      </w:r>
      <w:r w:rsidR="0051379B">
        <w:rPr>
          <w:rFonts w:ascii="Times New Roman" w:hAnsi="Times New Roman" w:cs="Times New Roman"/>
        </w:rPr>
        <w:t xml:space="preserve"> </w:t>
      </w:r>
      <w:r w:rsidR="00713DBB">
        <w:rPr>
          <w:rFonts w:ascii="Times New Roman" w:hAnsi="Times New Roman" w:cs="Times New Roman"/>
        </w:rPr>
        <w:t>Orrin Hatch (R-Utah)</w:t>
      </w:r>
      <w:r w:rsidR="00C8341B">
        <w:rPr>
          <w:rFonts w:ascii="Times New Roman" w:hAnsi="Times New Roman" w:cs="Times New Roman"/>
        </w:rPr>
        <w:t>,</w:t>
      </w:r>
      <w:r w:rsidR="0051379B">
        <w:rPr>
          <w:rFonts w:ascii="Times New Roman" w:hAnsi="Times New Roman" w:cs="Times New Roman"/>
        </w:rPr>
        <w:t xml:space="preserve"> </w:t>
      </w:r>
      <w:r w:rsidR="00E16BC8">
        <w:rPr>
          <w:rFonts w:ascii="Times New Roman" w:hAnsi="Times New Roman" w:cs="Times New Roman"/>
        </w:rPr>
        <w:t>retired just two weeks after the bill’s introduction, and the other co-sponsor</w:t>
      </w:r>
      <w:r w:rsidR="00C8341B">
        <w:rPr>
          <w:rFonts w:ascii="Times New Roman" w:hAnsi="Times New Roman" w:cs="Times New Roman"/>
        </w:rPr>
        <w:t>,</w:t>
      </w:r>
      <w:r w:rsidR="00E16BC8">
        <w:rPr>
          <w:rFonts w:ascii="Times New Roman" w:hAnsi="Times New Roman" w:cs="Times New Roman"/>
        </w:rPr>
        <w:t xml:space="preserve"> Chuck Schumer (D-New York)</w:t>
      </w:r>
      <w:r w:rsidR="00C8341B">
        <w:rPr>
          <w:rFonts w:ascii="Times New Roman" w:hAnsi="Times New Roman" w:cs="Times New Roman"/>
        </w:rPr>
        <w:t>,</w:t>
      </w:r>
      <w:r w:rsidR="00E16BC8">
        <w:rPr>
          <w:rFonts w:ascii="Times New Roman" w:hAnsi="Times New Roman" w:cs="Times New Roman"/>
        </w:rPr>
        <w:t xml:space="preserve"> </w:t>
      </w:r>
      <w:r w:rsidR="0031084D">
        <w:rPr>
          <w:rFonts w:ascii="Times New Roman" w:hAnsi="Times New Roman" w:cs="Times New Roman"/>
        </w:rPr>
        <w:t xml:space="preserve">has </w:t>
      </w:r>
      <w:r w:rsidR="00E16BC8">
        <w:rPr>
          <w:rFonts w:ascii="Times New Roman" w:hAnsi="Times New Roman" w:cs="Times New Roman"/>
        </w:rPr>
        <w:t xml:space="preserve">stated that </w:t>
      </w:r>
      <w:r w:rsidR="0031084D">
        <w:rPr>
          <w:rFonts w:ascii="Times New Roman" w:hAnsi="Times New Roman" w:cs="Times New Roman"/>
        </w:rPr>
        <w:t xml:space="preserve">he feels the bill is merely </w:t>
      </w:r>
      <w:r w:rsidR="00E16BC8">
        <w:rPr>
          <w:rFonts w:ascii="Times New Roman" w:hAnsi="Times New Roman" w:cs="Times New Roman"/>
        </w:rPr>
        <w:t xml:space="preserve">a “placeholder” for the next legislative session to debate and tweak—with or without the </w:t>
      </w:r>
      <w:r w:rsidR="00DD3529">
        <w:rPr>
          <w:rFonts w:ascii="Times New Roman" w:hAnsi="Times New Roman" w:cs="Times New Roman"/>
        </w:rPr>
        <w:t xml:space="preserve">new intellectual property rights </w:t>
      </w:r>
      <w:r w:rsidR="00E16BC8">
        <w:rPr>
          <w:rFonts w:ascii="Times New Roman" w:hAnsi="Times New Roman" w:cs="Times New Roman"/>
        </w:rPr>
        <w:t>attached.</w:t>
      </w:r>
    </w:p>
    <w:p w14:paraId="473E23F7" w14:textId="6E86FF73" w:rsidR="00E16BC8" w:rsidRDefault="00E16BC8" w:rsidP="00E16BC8">
      <w:pPr>
        <w:spacing w:line="360" w:lineRule="auto"/>
        <w:ind w:firstLine="720"/>
        <w:jc w:val="both"/>
        <w:rPr>
          <w:rFonts w:ascii="Times New Roman" w:hAnsi="Times New Roman" w:cs="Times New Roman"/>
        </w:rPr>
      </w:pPr>
      <w:r>
        <w:rPr>
          <w:rFonts w:ascii="Times New Roman" w:hAnsi="Times New Roman" w:cs="Times New Roman"/>
        </w:rPr>
        <w:lastRenderedPageBreak/>
        <w:t>In the current</w:t>
      </w:r>
      <w:r w:rsidR="005929DB">
        <w:rPr>
          <w:rFonts w:ascii="Times New Roman" w:hAnsi="Times New Roman" w:cs="Times New Roman"/>
        </w:rPr>
        <w:t xml:space="preserve"> uncertain legal environment with respect to data use</w:t>
      </w:r>
      <w:r w:rsidR="001926CF">
        <w:rPr>
          <w:rFonts w:ascii="Times New Roman" w:hAnsi="Times New Roman" w:cs="Times New Roman"/>
        </w:rPr>
        <w:t>,</w:t>
      </w:r>
      <w:r>
        <w:rPr>
          <w:rFonts w:ascii="Times New Roman" w:hAnsi="Times New Roman" w:cs="Times New Roman"/>
        </w:rPr>
        <w:t xml:space="preserve"> various data companies have been established </w:t>
      </w:r>
      <w:r w:rsidR="001A6099">
        <w:rPr>
          <w:rFonts w:ascii="Times New Roman" w:hAnsi="Times New Roman" w:cs="Times New Roman"/>
        </w:rPr>
        <w:t xml:space="preserve">that offer </w:t>
      </w:r>
      <w:r w:rsidR="00E05948">
        <w:rPr>
          <w:rFonts w:ascii="Times New Roman" w:hAnsi="Times New Roman" w:cs="Times New Roman"/>
        </w:rPr>
        <w:t>unsanctioned betting data</w:t>
      </w:r>
      <w:r w:rsidR="001A109B">
        <w:rPr>
          <w:rFonts w:ascii="Times New Roman" w:hAnsi="Times New Roman" w:cs="Times New Roman"/>
        </w:rPr>
        <w:t xml:space="preserve">.  </w:t>
      </w:r>
      <w:r w:rsidR="001926CF">
        <w:rPr>
          <w:rFonts w:ascii="Times New Roman" w:hAnsi="Times New Roman" w:cs="Times New Roman"/>
        </w:rPr>
        <w:t>These companies</w:t>
      </w:r>
      <w:r w:rsidR="00E05948">
        <w:rPr>
          <w:rFonts w:ascii="Times New Roman" w:hAnsi="Times New Roman" w:cs="Times New Roman"/>
        </w:rPr>
        <w:t xml:space="preserve"> generally</w:t>
      </w:r>
      <w:r w:rsidR="001926CF">
        <w:rPr>
          <w:rFonts w:ascii="Times New Roman" w:hAnsi="Times New Roman" w:cs="Times New Roman"/>
        </w:rPr>
        <w:t xml:space="preserve"> obtain their data from </w:t>
      </w:r>
      <w:r w:rsidR="00E05948">
        <w:rPr>
          <w:rFonts w:ascii="Times New Roman" w:hAnsi="Times New Roman" w:cs="Times New Roman"/>
        </w:rPr>
        <w:t>operators who sit in the stands and collect</w:t>
      </w:r>
      <w:r w:rsidR="007838F8">
        <w:rPr>
          <w:rFonts w:ascii="Times New Roman" w:hAnsi="Times New Roman" w:cs="Times New Roman"/>
        </w:rPr>
        <w:t xml:space="preserve"> information</w:t>
      </w:r>
      <w:r w:rsidR="00E05948">
        <w:rPr>
          <w:rFonts w:ascii="Times New Roman" w:hAnsi="Times New Roman" w:cs="Times New Roman"/>
        </w:rPr>
        <w:t xml:space="preserve"> through the use of mobile devices</w:t>
      </w:r>
      <w:r w:rsidR="001A109B">
        <w:rPr>
          <w:rFonts w:ascii="Times New Roman" w:hAnsi="Times New Roman" w:cs="Times New Roman"/>
        </w:rPr>
        <w:t xml:space="preserve">.  </w:t>
      </w:r>
      <w:r w:rsidR="007838F8">
        <w:rPr>
          <w:rFonts w:ascii="Times New Roman" w:hAnsi="Times New Roman" w:cs="Times New Roman"/>
        </w:rPr>
        <w:t xml:space="preserve">This process is </w:t>
      </w:r>
      <w:r w:rsidR="00E05948">
        <w:rPr>
          <w:rFonts w:ascii="Times New Roman" w:hAnsi="Times New Roman" w:cs="Times New Roman"/>
        </w:rPr>
        <w:t>often referred to as “courtsiding</w:t>
      </w:r>
      <w:r w:rsidR="007838F8">
        <w:rPr>
          <w:rFonts w:ascii="Times New Roman" w:hAnsi="Times New Roman" w:cs="Times New Roman"/>
        </w:rPr>
        <w:t>.</w:t>
      </w:r>
      <w:r w:rsidR="00E05948">
        <w:rPr>
          <w:rFonts w:ascii="Times New Roman" w:hAnsi="Times New Roman" w:cs="Times New Roman"/>
        </w:rPr>
        <w:t xml:space="preserve">”  While leagues and teams have made efforts to find courtsiders and ban them from stadiums and arenas, enforcing restrictions on courtsiding </w:t>
      </w:r>
      <w:r w:rsidR="001926CF">
        <w:rPr>
          <w:rFonts w:ascii="Times New Roman" w:hAnsi="Times New Roman" w:cs="Times New Roman"/>
        </w:rPr>
        <w:t>is</w:t>
      </w:r>
      <w:r w:rsidR="00E05948">
        <w:rPr>
          <w:rFonts w:ascii="Times New Roman" w:hAnsi="Times New Roman" w:cs="Times New Roman"/>
        </w:rPr>
        <w:t xml:space="preserve"> like a never-ending game of “Whac-A-Mole</w:t>
      </w:r>
      <w:r w:rsidR="007838F8">
        <w:rPr>
          <w:rFonts w:ascii="Times New Roman" w:hAnsi="Times New Roman" w:cs="Times New Roman"/>
        </w:rPr>
        <w:t>.</w:t>
      </w:r>
      <w:r w:rsidR="00E05948">
        <w:rPr>
          <w:rFonts w:ascii="Times New Roman" w:hAnsi="Times New Roman" w:cs="Times New Roman"/>
        </w:rPr>
        <w:t>”</w:t>
      </w:r>
      <w:r w:rsidR="002C6CF3">
        <w:rPr>
          <w:rFonts w:ascii="Times New Roman" w:hAnsi="Times New Roman" w:cs="Times New Roman"/>
        </w:rPr>
        <w:t xml:space="preserve"> </w:t>
      </w:r>
      <w:r w:rsidR="007838F8">
        <w:rPr>
          <w:rFonts w:ascii="Times New Roman" w:hAnsi="Times New Roman" w:cs="Times New Roman"/>
        </w:rPr>
        <w:t xml:space="preserve"> E</w:t>
      </w:r>
      <w:r w:rsidR="00E05948">
        <w:rPr>
          <w:rFonts w:ascii="Times New Roman" w:hAnsi="Times New Roman" w:cs="Times New Roman"/>
        </w:rPr>
        <w:t xml:space="preserve">ven if one courtsider is found, thrown out of the stadium, and banned from future events, several others take their place.  These “unofficial” data companies—many of which operated before sports gambling was actually legalized—are thus able to collect data with only a slight delay at </w:t>
      </w:r>
      <w:r w:rsidR="007838F8">
        <w:rPr>
          <w:rFonts w:ascii="Times New Roman" w:hAnsi="Times New Roman" w:cs="Times New Roman"/>
        </w:rPr>
        <w:t xml:space="preserve">a </w:t>
      </w:r>
      <w:r w:rsidR="00E05948">
        <w:rPr>
          <w:rFonts w:ascii="Times New Roman" w:hAnsi="Times New Roman" w:cs="Times New Roman"/>
        </w:rPr>
        <w:t xml:space="preserve">much </w:t>
      </w:r>
      <w:r w:rsidR="007838F8">
        <w:rPr>
          <w:rFonts w:ascii="Times New Roman" w:hAnsi="Times New Roman" w:cs="Times New Roman"/>
        </w:rPr>
        <w:t>lower</w:t>
      </w:r>
      <w:r w:rsidR="00E05948">
        <w:rPr>
          <w:rFonts w:ascii="Times New Roman" w:hAnsi="Times New Roman" w:cs="Times New Roman"/>
        </w:rPr>
        <w:t xml:space="preserve"> cost than </w:t>
      </w:r>
      <w:r w:rsidR="007838F8">
        <w:rPr>
          <w:rFonts w:ascii="Times New Roman" w:hAnsi="Times New Roman" w:cs="Times New Roman"/>
        </w:rPr>
        <w:t xml:space="preserve">the gambling companies would have to pay </w:t>
      </w:r>
      <w:r w:rsidR="00E05948">
        <w:rPr>
          <w:rFonts w:ascii="Times New Roman" w:hAnsi="Times New Roman" w:cs="Times New Roman"/>
        </w:rPr>
        <w:t>to sign deals with the leagues</w:t>
      </w:r>
      <w:r w:rsidR="007838F8">
        <w:rPr>
          <w:rFonts w:ascii="Times New Roman" w:hAnsi="Times New Roman" w:cs="Times New Roman"/>
        </w:rPr>
        <w:t xml:space="preserve"> to obtain official data</w:t>
      </w:r>
      <w:r w:rsidR="00E05948">
        <w:rPr>
          <w:rFonts w:ascii="Times New Roman" w:hAnsi="Times New Roman" w:cs="Times New Roman"/>
        </w:rPr>
        <w:t>.</w:t>
      </w:r>
      <w:r w:rsidR="00826E0E">
        <w:rPr>
          <w:rFonts w:ascii="Times New Roman" w:hAnsi="Times New Roman" w:cs="Times New Roman"/>
        </w:rPr>
        <w:t xml:space="preserve">  </w:t>
      </w:r>
    </w:p>
    <w:p w14:paraId="3F087802" w14:textId="13CB04AA" w:rsidR="002858A5" w:rsidRDefault="00E74415" w:rsidP="00E16BC8">
      <w:pPr>
        <w:spacing w:line="360" w:lineRule="auto"/>
        <w:ind w:firstLine="720"/>
        <w:jc w:val="both"/>
        <w:rPr>
          <w:rFonts w:ascii="Times New Roman" w:hAnsi="Times New Roman" w:cs="Times New Roman"/>
        </w:rPr>
      </w:pPr>
      <w:r>
        <w:rPr>
          <w:rFonts w:ascii="Times New Roman" w:hAnsi="Times New Roman" w:cs="Times New Roman"/>
        </w:rPr>
        <w:t>DataMiners is one of these “unofficial” data companies</w:t>
      </w:r>
      <w:r w:rsidR="001A109B">
        <w:rPr>
          <w:rFonts w:ascii="Times New Roman" w:hAnsi="Times New Roman" w:cs="Times New Roman"/>
        </w:rPr>
        <w:t xml:space="preserve">.  </w:t>
      </w:r>
      <w:r>
        <w:rPr>
          <w:rFonts w:ascii="Times New Roman" w:hAnsi="Times New Roman" w:cs="Times New Roman"/>
        </w:rPr>
        <w:t xml:space="preserve">DataMiners, a </w:t>
      </w:r>
      <w:r w:rsidR="002858A5">
        <w:rPr>
          <w:rFonts w:ascii="Times New Roman" w:hAnsi="Times New Roman" w:cs="Times New Roman"/>
        </w:rPr>
        <w:t xml:space="preserve">European </w:t>
      </w:r>
      <w:r w:rsidR="00E05948">
        <w:rPr>
          <w:rFonts w:ascii="Times New Roman" w:hAnsi="Times New Roman" w:cs="Times New Roman"/>
        </w:rPr>
        <w:t xml:space="preserve">firm founded </w:t>
      </w:r>
      <w:r w:rsidR="002858A5">
        <w:rPr>
          <w:rFonts w:ascii="Times New Roman" w:hAnsi="Times New Roman" w:cs="Times New Roman"/>
        </w:rPr>
        <w:t>five years ago</w:t>
      </w:r>
      <w:r>
        <w:rPr>
          <w:rFonts w:ascii="Times New Roman" w:hAnsi="Times New Roman" w:cs="Times New Roman"/>
        </w:rPr>
        <w:t>,</w:t>
      </w:r>
      <w:r w:rsidR="002858A5">
        <w:rPr>
          <w:rFonts w:ascii="Times New Roman" w:hAnsi="Times New Roman" w:cs="Times New Roman"/>
        </w:rPr>
        <w:t xml:space="preserve"> has gained a reputation f</w:t>
      </w:r>
      <w:r w:rsidR="00A42FD0">
        <w:rPr>
          <w:rFonts w:ascii="Times New Roman" w:hAnsi="Times New Roman" w:cs="Times New Roman"/>
        </w:rPr>
        <w:t>or</w:t>
      </w:r>
      <w:r w:rsidR="002858A5">
        <w:rPr>
          <w:rFonts w:ascii="Times New Roman" w:hAnsi="Times New Roman" w:cs="Times New Roman"/>
        </w:rPr>
        <w:t xml:space="preserve"> providing reliable data </w:t>
      </w:r>
      <w:r w:rsidR="007838F8">
        <w:rPr>
          <w:rFonts w:ascii="Times New Roman" w:hAnsi="Times New Roman" w:cs="Times New Roman"/>
        </w:rPr>
        <w:t>with a</w:t>
      </w:r>
      <w:r w:rsidR="002858A5">
        <w:rPr>
          <w:rFonts w:ascii="Times New Roman" w:hAnsi="Times New Roman" w:cs="Times New Roman"/>
        </w:rPr>
        <w:t xml:space="preserve"> surprisingly quick </w:t>
      </w:r>
      <w:r w:rsidR="007838F8">
        <w:rPr>
          <w:rFonts w:ascii="Times New Roman" w:hAnsi="Times New Roman" w:cs="Times New Roman"/>
        </w:rPr>
        <w:t xml:space="preserve">turnaround </w:t>
      </w:r>
      <w:r w:rsidR="002858A5">
        <w:rPr>
          <w:rFonts w:ascii="Times New Roman" w:hAnsi="Times New Roman" w:cs="Times New Roman"/>
        </w:rPr>
        <w:t>compared to other unofficial sources</w:t>
      </w:r>
      <w:r w:rsidR="00E05948">
        <w:rPr>
          <w:rFonts w:ascii="Times New Roman" w:hAnsi="Times New Roman" w:cs="Times New Roman"/>
        </w:rPr>
        <w:t xml:space="preserve">.  Instead of employing courtsiders for every ongoing game, DataMiners’ founders—three former stock brokers with extensive backgrounds in statistics, computer programming, and database </w:t>
      </w:r>
      <w:r w:rsidR="002C6CF3">
        <w:rPr>
          <w:rFonts w:ascii="Times New Roman" w:hAnsi="Times New Roman" w:cs="Times New Roman"/>
        </w:rPr>
        <w:t>design</w:t>
      </w:r>
      <w:r w:rsidR="00E05948">
        <w:rPr>
          <w:rFonts w:ascii="Times New Roman" w:hAnsi="Times New Roman" w:cs="Times New Roman"/>
        </w:rPr>
        <w:t xml:space="preserve">—developed a proprietary </w:t>
      </w:r>
      <w:r w:rsidR="00E05948" w:rsidRPr="00E05948">
        <w:rPr>
          <w:rFonts w:ascii="Times New Roman" w:hAnsi="Times New Roman" w:cs="Times New Roman"/>
        </w:rPr>
        <w:t>algorithm</w:t>
      </w:r>
      <w:r w:rsidR="00E05948">
        <w:rPr>
          <w:rFonts w:ascii="Times New Roman" w:hAnsi="Times New Roman" w:cs="Times New Roman"/>
        </w:rPr>
        <w:t xml:space="preserve"> that crawls various </w:t>
      </w:r>
      <w:r w:rsidR="002C6CF3">
        <w:rPr>
          <w:rFonts w:ascii="Times New Roman" w:hAnsi="Times New Roman" w:cs="Times New Roman"/>
        </w:rPr>
        <w:t xml:space="preserve">Internet </w:t>
      </w:r>
      <w:r w:rsidR="00E05948">
        <w:rPr>
          <w:rFonts w:ascii="Times New Roman" w:hAnsi="Times New Roman" w:cs="Times New Roman"/>
        </w:rPr>
        <w:t xml:space="preserve">sources for real-time data </w:t>
      </w:r>
      <w:r w:rsidR="002858A5">
        <w:rPr>
          <w:rFonts w:ascii="Times New Roman" w:hAnsi="Times New Roman" w:cs="Times New Roman"/>
        </w:rPr>
        <w:t>on games, including scores and basic statistics.</w:t>
      </w:r>
      <w:r w:rsidR="002C6CF3">
        <w:rPr>
          <w:rFonts w:ascii="Times New Roman" w:hAnsi="Times New Roman" w:cs="Times New Roman"/>
        </w:rPr>
        <w:t xml:space="preserve">  </w:t>
      </w:r>
    </w:p>
    <w:p w14:paraId="3B168058" w14:textId="1DD4C00F" w:rsidR="00E05948" w:rsidRDefault="002858A5" w:rsidP="00E16BC8">
      <w:pPr>
        <w:spacing w:line="360" w:lineRule="auto"/>
        <w:ind w:firstLine="720"/>
        <w:jc w:val="both"/>
        <w:rPr>
          <w:rFonts w:ascii="Times New Roman" w:hAnsi="Times New Roman" w:cs="Times New Roman"/>
        </w:rPr>
      </w:pPr>
      <w:r>
        <w:rPr>
          <w:rFonts w:ascii="Times New Roman" w:hAnsi="Times New Roman" w:cs="Times New Roman"/>
        </w:rPr>
        <w:t>While DataMiners’ founders admit to a slight delay compared to official data sources</w:t>
      </w:r>
      <w:r w:rsidR="005621EA">
        <w:rPr>
          <w:rFonts w:ascii="Times New Roman" w:hAnsi="Times New Roman" w:cs="Times New Roman"/>
        </w:rPr>
        <w:t>,</w:t>
      </w:r>
      <w:r>
        <w:rPr>
          <w:rFonts w:ascii="Times New Roman" w:hAnsi="Times New Roman" w:cs="Times New Roman"/>
        </w:rPr>
        <w:t xml:space="preserve"> and an inability to provide more advanced statistics for their clients, their data has proven to be significantly faster and more reliable than other unofficial sources, particularly those </w:t>
      </w:r>
      <w:r w:rsidR="007838F8">
        <w:rPr>
          <w:rFonts w:ascii="Times New Roman" w:hAnsi="Times New Roman" w:cs="Times New Roman"/>
        </w:rPr>
        <w:t>that</w:t>
      </w:r>
      <w:r>
        <w:rPr>
          <w:rFonts w:ascii="Times New Roman" w:hAnsi="Times New Roman" w:cs="Times New Roman"/>
        </w:rPr>
        <w:t xml:space="preserve"> use courtsiders to collect data.  Furthermore, since DataMiners does </w:t>
      </w:r>
      <w:r w:rsidRPr="002C6CF3">
        <w:rPr>
          <w:rFonts w:ascii="Times New Roman" w:hAnsi="Times New Roman" w:cs="Times New Roman"/>
          <w:i/>
        </w:rPr>
        <w:t>not</w:t>
      </w:r>
      <w:r>
        <w:rPr>
          <w:rFonts w:ascii="Times New Roman" w:hAnsi="Times New Roman" w:cs="Times New Roman"/>
        </w:rPr>
        <w:t xml:space="preserve"> have to employ courtsiders and </w:t>
      </w:r>
      <w:r w:rsidR="007838F8">
        <w:rPr>
          <w:rFonts w:ascii="Times New Roman" w:hAnsi="Times New Roman" w:cs="Times New Roman"/>
        </w:rPr>
        <w:t xml:space="preserve">to date </w:t>
      </w:r>
      <w:r w:rsidR="00A42FD0">
        <w:rPr>
          <w:rFonts w:ascii="Times New Roman" w:hAnsi="Times New Roman" w:cs="Times New Roman"/>
        </w:rPr>
        <w:t xml:space="preserve">it </w:t>
      </w:r>
      <w:r w:rsidR="007838F8">
        <w:rPr>
          <w:rFonts w:ascii="Times New Roman" w:hAnsi="Times New Roman" w:cs="Times New Roman"/>
        </w:rPr>
        <w:t>has</w:t>
      </w:r>
      <w:r>
        <w:rPr>
          <w:rFonts w:ascii="Times New Roman" w:hAnsi="Times New Roman" w:cs="Times New Roman"/>
        </w:rPr>
        <w:t xml:space="preserve"> not pa</w:t>
      </w:r>
      <w:r w:rsidR="007838F8">
        <w:rPr>
          <w:rFonts w:ascii="Times New Roman" w:hAnsi="Times New Roman" w:cs="Times New Roman"/>
        </w:rPr>
        <w:t>id</w:t>
      </w:r>
      <w:r>
        <w:rPr>
          <w:rFonts w:ascii="Times New Roman" w:hAnsi="Times New Roman" w:cs="Times New Roman"/>
        </w:rPr>
        <w:t xml:space="preserve"> the leagues for the “official” designation, DataMiners has been able to undercut many of their competitors</w:t>
      </w:r>
      <w:r w:rsidR="007838F8">
        <w:rPr>
          <w:rFonts w:ascii="Times New Roman" w:hAnsi="Times New Roman" w:cs="Times New Roman"/>
        </w:rPr>
        <w:t>’</w:t>
      </w:r>
      <w:r>
        <w:rPr>
          <w:rFonts w:ascii="Times New Roman" w:hAnsi="Times New Roman" w:cs="Times New Roman"/>
        </w:rPr>
        <w:t xml:space="preserve"> price</w:t>
      </w:r>
      <w:r w:rsidR="007838F8">
        <w:rPr>
          <w:rFonts w:ascii="Times New Roman" w:hAnsi="Times New Roman" w:cs="Times New Roman"/>
        </w:rPr>
        <w:t>s</w:t>
      </w:r>
      <w:r>
        <w:rPr>
          <w:rFonts w:ascii="Times New Roman" w:hAnsi="Times New Roman" w:cs="Times New Roman"/>
        </w:rPr>
        <w:t>.  As a result, DataMiners has already signed 45 bookmakers across the United States to NBA data deals</w:t>
      </w:r>
      <w:r w:rsidR="007838F8">
        <w:rPr>
          <w:rFonts w:ascii="Times New Roman" w:hAnsi="Times New Roman" w:cs="Times New Roman"/>
        </w:rPr>
        <w:t>,</w:t>
      </w:r>
      <w:r>
        <w:rPr>
          <w:rFonts w:ascii="Times New Roman" w:hAnsi="Times New Roman" w:cs="Times New Roman"/>
        </w:rPr>
        <w:t xml:space="preserve"> even though their NBA operation has only been running for just over six months.</w:t>
      </w:r>
    </w:p>
    <w:p w14:paraId="25F02A21" w14:textId="7BF94F95" w:rsidR="00DD3529" w:rsidRDefault="002858A5" w:rsidP="00E16BC8">
      <w:pPr>
        <w:spacing w:line="360" w:lineRule="auto"/>
        <w:ind w:firstLine="720"/>
        <w:jc w:val="both"/>
        <w:rPr>
          <w:rFonts w:ascii="Times New Roman" w:hAnsi="Times New Roman" w:cs="Times New Roman"/>
        </w:rPr>
      </w:pPr>
      <w:r>
        <w:rPr>
          <w:rFonts w:ascii="Times New Roman" w:hAnsi="Times New Roman" w:cs="Times New Roman"/>
        </w:rPr>
        <w:t xml:space="preserve">Last month, </w:t>
      </w:r>
      <w:r w:rsidR="00980740">
        <w:rPr>
          <w:rFonts w:ascii="Times New Roman" w:hAnsi="Times New Roman" w:cs="Times New Roman"/>
        </w:rPr>
        <w:t>NBA Properties (</w:t>
      </w:r>
      <w:r w:rsidR="0089264F">
        <w:rPr>
          <w:rFonts w:ascii="Times New Roman" w:hAnsi="Times New Roman" w:cs="Times New Roman"/>
        </w:rPr>
        <w:t xml:space="preserve">NBAP; </w:t>
      </w:r>
      <w:r w:rsidR="00980740">
        <w:rPr>
          <w:rFonts w:ascii="Times New Roman" w:hAnsi="Times New Roman" w:cs="Times New Roman"/>
        </w:rPr>
        <w:t xml:space="preserve">the </w:t>
      </w:r>
      <w:r w:rsidR="007838F8">
        <w:rPr>
          <w:rFonts w:ascii="Times New Roman" w:hAnsi="Times New Roman" w:cs="Times New Roman"/>
        </w:rPr>
        <w:t xml:space="preserve">entity managing the league’s </w:t>
      </w:r>
      <w:r w:rsidR="00980740">
        <w:rPr>
          <w:rFonts w:ascii="Times New Roman" w:hAnsi="Times New Roman" w:cs="Times New Roman"/>
        </w:rPr>
        <w:t xml:space="preserve">intellectual property, including </w:t>
      </w:r>
      <w:r w:rsidR="00F57373">
        <w:rPr>
          <w:rFonts w:ascii="Times New Roman" w:hAnsi="Times New Roman" w:cs="Times New Roman"/>
        </w:rPr>
        <w:t xml:space="preserve">the IP rights of </w:t>
      </w:r>
      <w:r w:rsidR="00980740">
        <w:rPr>
          <w:rFonts w:ascii="Times New Roman" w:hAnsi="Times New Roman" w:cs="Times New Roman"/>
        </w:rPr>
        <w:t>all 30 teams)</w:t>
      </w:r>
      <w:r>
        <w:rPr>
          <w:rFonts w:ascii="Times New Roman" w:hAnsi="Times New Roman" w:cs="Times New Roman"/>
        </w:rPr>
        <w:t xml:space="preserve"> served DataMiners with a cease-and-desist </w:t>
      </w:r>
      <w:r w:rsidR="00980740">
        <w:rPr>
          <w:rFonts w:ascii="Times New Roman" w:hAnsi="Times New Roman" w:cs="Times New Roman"/>
        </w:rPr>
        <w:t xml:space="preserve">order, </w:t>
      </w:r>
      <w:r w:rsidR="00F57373">
        <w:rPr>
          <w:rFonts w:ascii="Times New Roman" w:hAnsi="Times New Roman" w:cs="Times New Roman"/>
        </w:rPr>
        <w:t xml:space="preserve">(1) </w:t>
      </w:r>
      <w:r w:rsidR="00980740">
        <w:rPr>
          <w:rFonts w:ascii="Times New Roman" w:hAnsi="Times New Roman" w:cs="Times New Roman"/>
        </w:rPr>
        <w:t>claiming that the use of NBA statistics, trademarks, and other game data violat</w:t>
      </w:r>
      <w:r w:rsidR="00F57373">
        <w:rPr>
          <w:rFonts w:ascii="Times New Roman" w:hAnsi="Times New Roman" w:cs="Times New Roman"/>
        </w:rPr>
        <w:t>ed</w:t>
      </w:r>
      <w:r w:rsidR="00980740">
        <w:rPr>
          <w:rFonts w:ascii="Times New Roman" w:hAnsi="Times New Roman" w:cs="Times New Roman"/>
        </w:rPr>
        <w:t xml:space="preserve"> the league’s intellectual properties rights</w:t>
      </w:r>
      <w:r w:rsidR="002C6CF3">
        <w:rPr>
          <w:rFonts w:ascii="Times New Roman" w:hAnsi="Times New Roman" w:cs="Times New Roman"/>
        </w:rPr>
        <w:t>;</w:t>
      </w:r>
      <w:r w:rsidR="00980740">
        <w:rPr>
          <w:rFonts w:ascii="Times New Roman" w:hAnsi="Times New Roman" w:cs="Times New Roman"/>
        </w:rPr>
        <w:t xml:space="preserve"> and </w:t>
      </w:r>
      <w:r w:rsidR="00F57373">
        <w:rPr>
          <w:rFonts w:ascii="Times New Roman" w:hAnsi="Times New Roman" w:cs="Times New Roman"/>
        </w:rPr>
        <w:t xml:space="preserve">(2) </w:t>
      </w:r>
      <w:r w:rsidR="00980740">
        <w:rPr>
          <w:rFonts w:ascii="Times New Roman" w:hAnsi="Times New Roman" w:cs="Times New Roman"/>
        </w:rPr>
        <w:t xml:space="preserve">threatening a federal lawsuit should DataMiners continue the collection and sale of this data.  After discussions with counsel, DataMiners’ founders decided to </w:t>
      </w:r>
      <w:r w:rsidR="00980740">
        <w:rPr>
          <w:rFonts w:ascii="Times New Roman" w:hAnsi="Times New Roman" w:cs="Times New Roman"/>
        </w:rPr>
        <w:lastRenderedPageBreak/>
        <w:t xml:space="preserve">take no action on the cease-and-desist, believing that the company had been complying with the </w:t>
      </w:r>
      <w:r w:rsidR="00F57373">
        <w:rPr>
          <w:rFonts w:ascii="Times New Roman" w:hAnsi="Times New Roman" w:cs="Times New Roman"/>
        </w:rPr>
        <w:t xml:space="preserve">existing intellectual property </w:t>
      </w:r>
      <w:r w:rsidR="00980740">
        <w:rPr>
          <w:rFonts w:ascii="Times New Roman" w:hAnsi="Times New Roman" w:cs="Times New Roman"/>
        </w:rPr>
        <w:t>law</w:t>
      </w:r>
      <w:r w:rsidR="00F57373">
        <w:rPr>
          <w:rFonts w:ascii="Times New Roman" w:hAnsi="Times New Roman" w:cs="Times New Roman"/>
        </w:rPr>
        <w:t>s</w:t>
      </w:r>
      <w:r w:rsidR="00980740">
        <w:rPr>
          <w:rFonts w:ascii="Times New Roman" w:hAnsi="Times New Roman" w:cs="Times New Roman"/>
        </w:rPr>
        <w:t xml:space="preserve"> </w:t>
      </w:r>
      <w:r w:rsidR="00DD3529">
        <w:rPr>
          <w:rFonts w:ascii="Times New Roman" w:hAnsi="Times New Roman" w:cs="Times New Roman"/>
        </w:rPr>
        <w:t xml:space="preserve">as </w:t>
      </w:r>
      <w:r w:rsidR="00980740">
        <w:rPr>
          <w:rFonts w:ascii="Times New Roman" w:hAnsi="Times New Roman" w:cs="Times New Roman"/>
        </w:rPr>
        <w:t>applied</w:t>
      </w:r>
      <w:r w:rsidR="00DD3529">
        <w:rPr>
          <w:rFonts w:ascii="Times New Roman" w:hAnsi="Times New Roman" w:cs="Times New Roman"/>
        </w:rPr>
        <w:t xml:space="preserve"> in the </w:t>
      </w:r>
      <w:r w:rsidR="00DD3529">
        <w:rPr>
          <w:rFonts w:ascii="Times New Roman" w:hAnsi="Times New Roman" w:cs="Times New Roman"/>
          <w:i/>
        </w:rPr>
        <w:t>CBC</w:t>
      </w:r>
      <w:r w:rsidR="00DD3529">
        <w:rPr>
          <w:rFonts w:ascii="Times New Roman" w:hAnsi="Times New Roman" w:cs="Times New Roman"/>
        </w:rPr>
        <w:t xml:space="preserve"> and </w:t>
      </w:r>
      <w:r w:rsidR="00DD3529">
        <w:rPr>
          <w:rFonts w:ascii="Times New Roman" w:hAnsi="Times New Roman" w:cs="Times New Roman"/>
          <w:i/>
        </w:rPr>
        <w:t>Motorola</w:t>
      </w:r>
      <w:r w:rsidR="00DD3529">
        <w:rPr>
          <w:rFonts w:ascii="Times New Roman" w:hAnsi="Times New Roman" w:cs="Times New Roman"/>
        </w:rPr>
        <w:t xml:space="preserve"> cases</w:t>
      </w:r>
      <w:r w:rsidR="00980740">
        <w:rPr>
          <w:rFonts w:ascii="Times New Roman" w:hAnsi="Times New Roman" w:cs="Times New Roman"/>
        </w:rPr>
        <w:t>.</w:t>
      </w:r>
    </w:p>
    <w:p w14:paraId="493BA044" w14:textId="46898CED" w:rsidR="002858A5" w:rsidRDefault="00980740" w:rsidP="00E16BC8">
      <w:pPr>
        <w:spacing w:line="360" w:lineRule="auto"/>
        <w:ind w:firstLine="720"/>
        <w:jc w:val="both"/>
        <w:rPr>
          <w:rFonts w:ascii="Times New Roman" w:hAnsi="Times New Roman" w:cs="Times New Roman"/>
        </w:rPr>
      </w:pPr>
      <w:r>
        <w:rPr>
          <w:rFonts w:ascii="Times New Roman" w:hAnsi="Times New Roman" w:cs="Times New Roman"/>
        </w:rPr>
        <w:t>Instead of filing the threatened lawsuit, counsel for NBA Properties decided to reach out to counsel for DataMiners in the hopes of avoiding litigation and reaching an amicable settlement between the two parties.  Both parties’ operators (DataMiners’ founders and NBA commissioner Adam Silver) have given counsel full authorization to be creative to reach a mutually beneficial agreement, if an agreement is possible.</w:t>
      </w:r>
    </w:p>
    <w:p w14:paraId="0920802B" w14:textId="77777777" w:rsidR="002C6CF3" w:rsidRDefault="002C6CF3">
      <w:pPr>
        <w:rPr>
          <w:rFonts w:ascii="Times New Roman" w:hAnsi="Times New Roman" w:cs="Times New Roman"/>
          <w:b/>
          <w:u w:val="single"/>
        </w:rPr>
      </w:pPr>
      <w:r>
        <w:rPr>
          <w:rFonts w:ascii="Times New Roman" w:hAnsi="Times New Roman" w:cs="Times New Roman"/>
          <w:b/>
          <w:u w:val="single"/>
        </w:rPr>
        <w:br w:type="page"/>
      </w:r>
    </w:p>
    <w:p w14:paraId="223121D6" w14:textId="266EF101" w:rsidR="00ED02D2" w:rsidRPr="00D15578" w:rsidRDefault="00ED02D2" w:rsidP="00E40E6B">
      <w:pPr>
        <w:spacing w:line="360" w:lineRule="auto"/>
        <w:jc w:val="center"/>
        <w:rPr>
          <w:rFonts w:ascii="Times New Roman" w:hAnsi="Times New Roman" w:cs="Times New Roman"/>
          <w:b/>
          <w:u w:val="single"/>
        </w:rPr>
      </w:pPr>
      <w:r w:rsidRPr="00D15578">
        <w:rPr>
          <w:rFonts w:ascii="Times New Roman" w:hAnsi="Times New Roman" w:cs="Times New Roman"/>
          <w:b/>
          <w:u w:val="single"/>
        </w:rPr>
        <w:lastRenderedPageBreak/>
        <w:t xml:space="preserve">CONFIDENTIAL FACTS FOR </w:t>
      </w:r>
      <w:r w:rsidR="00980740">
        <w:rPr>
          <w:rFonts w:ascii="Times New Roman" w:hAnsi="Times New Roman" w:cs="Times New Roman"/>
          <w:b/>
          <w:u w:val="single"/>
        </w:rPr>
        <w:t>NBA PROPERTIES</w:t>
      </w:r>
    </w:p>
    <w:p w14:paraId="7D712D64" w14:textId="15D4502A" w:rsidR="00ED02D2" w:rsidRDefault="00FE7039" w:rsidP="000D3250">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14:paraId="74C0F8CA" w14:textId="717699A6" w:rsidR="00630283" w:rsidRDefault="00A766AD" w:rsidP="000D3250">
      <w:pPr>
        <w:spacing w:line="360" w:lineRule="auto"/>
        <w:ind w:firstLine="720"/>
        <w:jc w:val="both"/>
        <w:rPr>
          <w:rFonts w:ascii="Times New Roman" w:hAnsi="Times New Roman" w:cs="Times New Roman"/>
        </w:rPr>
      </w:pPr>
      <w:r>
        <w:rPr>
          <w:rFonts w:ascii="Times New Roman" w:hAnsi="Times New Roman" w:cs="Times New Roman"/>
        </w:rPr>
        <w:t xml:space="preserve">NBA </w:t>
      </w:r>
      <w:r w:rsidR="00B70C19">
        <w:rPr>
          <w:rFonts w:ascii="Times New Roman" w:hAnsi="Times New Roman" w:cs="Times New Roman"/>
        </w:rPr>
        <w:t>Executives and owners will never admit it</w:t>
      </w:r>
      <w:r>
        <w:rPr>
          <w:rFonts w:ascii="Times New Roman" w:hAnsi="Times New Roman" w:cs="Times New Roman"/>
        </w:rPr>
        <w:t xml:space="preserve"> </w:t>
      </w:r>
      <w:r w:rsidR="002C6CF3">
        <w:rPr>
          <w:rFonts w:ascii="Times New Roman" w:hAnsi="Times New Roman" w:cs="Times New Roman"/>
        </w:rPr>
        <w:t>publicly</w:t>
      </w:r>
      <w:r w:rsidR="00B70C19">
        <w:rPr>
          <w:rFonts w:ascii="Times New Roman" w:hAnsi="Times New Roman" w:cs="Times New Roman"/>
        </w:rPr>
        <w:t xml:space="preserve">, but privately they know that the situation with DataMiners </w:t>
      </w:r>
      <w:r w:rsidR="00075CFA">
        <w:rPr>
          <w:rFonts w:ascii="Times New Roman" w:hAnsi="Times New Roman" w:cs="Times New Roman"/>
        </w:rPr>
        <w:t>represents</w:t>
      </w:r>
      <w:r w:rsidR="00B70C19">
        <w:rPr>
          <w:rFonts w:ascii="Times New Roman" w:hAnsi="Times New Roman" w:cs="Times New Roman"/>
        </w:rPr>
        <w:t xml:space="preserve"> something of a </w:t>
      </w:r>
      <w:r w:rsidR="00075CFA">
        <w:rPr>
          <w:rFonts w:ascii="Times New Roman" w:hAnsi="Times New Roman" w:cs="Times New Roman"/>
        </w:rPr>
        <w:t>failed</w:t>
      </w:r>
      <w:r w:rsidR="00B70C19">
        <w:rPr>
          <w:rFonts w:ascii="Times New Roman" w:hAnsi="Times New Roman" w:cs="Times New Roman"/>
        </w:rPr>
        <w:t xml:space="preserve"> bet—at least for now.  The NBA has always been at the very forefront of the sports gambling legalization movement; even while they were defending the </w:t>
      </w:r>
      <w:r w:rsidR="00B70C19">
        <w:rPr>
          <w:rFonts w:ascii="Times New Roman" w:hAnsi="Times New Roman" w:cs="Times New Roman"/>
          <w:i/>
        </w:rPr>
        <w:t>Murphy</w:t>
      </w:r>
      <w:r w:rsidR="00B70C19">
        <w:rPr>
          <w:rFonts w:ascii="Times New Roman" w:hAnsi="Times New Roman" w:cs="Times New Roman"/>
        </w:rPr>
        <w:t xml:space="preserve"> (then </w:t>
      </w:r>
      <w:r w:rsidR="00B70C19">
        <w:rPr>
          <w:rFonts w:ascii="Times New Roman" w:hAnsi="Times New Roman" w:cs="Times New Roman"/>
          <w:i/>
        </w:rPr>
        <w:t>Christie</w:t>
      </w:r>
      <w:r w:rsidR="00B70C19">
        <w:rPr>
          <w:rFonts w:ascii="Times New Roman" w:hAnsi="Times New Roman" w:cs="Times New Roman"/>
        </w:rPr>
        <w:t xml:space="preserve">) lawsuit in 2014, NBA commissioner Adam Silver was penning an </w:t>
      </w:r>
      <w:r w:rsidR="00DD3529">
        <w:rPr>
          <w:rFonts w:ascii="Times New Roman" w:hAnsi="Times New Roman" w:cs="Times New Roman"/>
        </w:rPr>
        <w:t>opinion piece</w:t>
      </w:r>
      <w:r w:rsidR="00B70C19">
        <w:rPr>
          <w:rFonts w:ascii="Times New Roman" w:hAnsi="Times New Roman" w:cs="Times New Roman"/>
        </w:rPr>
        <w:t xml:space="preserve"> for the </w:t>
      </w:r>
      <w:r w:rsidR="00B70C19" w:rsidRPr="00B70C19">
        <w:rPr>
          <w:rFonts w:ascii="Times New Roman" w:hAnsi="Times New Roman" w:cs="Times New Roman"/>
          <w:i/>
        </w:rPr>
        <w:t>New York Times</w:t>
      </w:r>
      <w:r w:rsidR="00B70C19">
        <w:rPr>
          <w:rFonts w:ascii="Times New Roman" w:hAnsi="Times New Roman" w:cs="Times New Roman"/>
        </w:rPr>
        <w:t xml:space="preserve"> calling on Congress to legalize and regulate sports betting.</w:t>
      </w:r>
      <w:r w:rsidR="00B70C19">
        <w:rPr>
          <w:rStyle w:val="FootnoteReference"/>
          <w:rFonts w:ascii="Times New Roman" w:hAnsi="Times New Roman" w:cs="Times New Roman"/>
        </w:rPr>
        <w:footnoteReference w:id="6"/>
      </w:r>
      <w:r w:rsidR="00B70C19">
        <w:rPr>
          <w:rFonts w:ascii="Times New Roman" w:hAnsi="Times New Roman" w:cs="Times New Roman"/>
        </w:rPr>
        <w:t xml:space="preserve">  Throughout the </w:t>
      </w:r>
      <w:r w:rsidR="00B70C19">
        <w:rPr>
          <w:rFonts w:ascii="Times New Roman" w:hAnsi="Times New Roman" w:cs="Times New Roman"/>
          <w:i/>
        </w:rPr>
        <w:t xml:space="preserve">Murphy </w:t>
      </w:r>
      <w:r w:rsidR="00B70C19">
        <w:rPr>
          <w:rFonts w:ascii="Times New Roman" w:hAnsi="Times New Roman" w:cs="Times New Roman"/>
        </w:rPr>
        <w:t xml:space="preserve">litigation, NBA owners and NBAP executives were planning for sports gambling’s inevitable legalization.  The </w:t>
      </w:r>
      <w:r w:rsidR="00B70C19">
        <w:rPr>
          <w:rFonts w:ascii="Times New Roman" w:hAnsi="Times New Roman" w:cs="Times New Roman"/>
          <w:i/>
        </w:rPr>
        <w:t>Murphy</w:t>
      </w:r>
      <w:r w:rsidR="00B70C19">
        <w:rPr>
          <w:rFonts w:ascii="Times New Roman" w:hAnsi="Times New Roman" w:cs="Times New Roman"/>
        </w:rPr>
        <w:t xml:space="preserve"> decision and PASPA’s demise accelerated </w:t>
      </w:r>
      <w:r>
        <w:rPr>
          <w:rFonts w:ascii="Times New Roman" w:hAnsi="Times New Roman" w:cs="Times New Roman"/>
        </w:rPr>
        <w:t xml:space="preserve">the </w:t>
      </w:r>
      <w:r w:rsidR="00B70C19">
        <w:rPr>
          <w:rFonts w:ascii="Times New Roman" w:hAnsi="Times New Roman" w:cs="Times New Roman"/>
        </w:rPr>
        <w:t xml:space="preserve">timeline </w:t>
      </w:r>
      <w:r>
        <w:rPr>
          <w:rFonts w:ascii="Times New Roman" w:hAnsi="Times New Roman" w:cs="Times New Roman"/>
        </w:rPr>
        <w:t xml:space="preserve">more </w:t>
      </w:r>
      <w:r w:rsidR="00B70C19">
        <w:rPr>
          <w:rFonts w:ascii="Times New Roman" w:hAnsi="Times New Roman" w:cs="Times New Roman"/>
        </w:rPr>
        <w:t xml:space="preserve">than the NBA </w:t>
      </w:r>
      <w:r w:rsidR="00381F4D">
        <w:rPr>
          <w:rFonts w:ascii="Times New Roman" w:hAnsi="Times New Roman" w:cs="Times New Roman"/>
        </w:rPr>
        <w:t>would</w:t>
      </w:r>
      <w:r w:rsidR="00BE3985">
        <w:rPr>
          <w:rFonts w:ascii="Times New Roman" w:hAnsi="Times New Roman" w:cs="Times New Roman"/>
        </w:rPr>
        <w:t xml:space="preserve"> have prefe</w:t>
      </w:r>
      <w:r w:rsidR="0051379B">
        <w:rPr>
          <w:rFonts w:ascii="Times New Roman" w:hAnsi="Times New Roman" w:cs="Times New Roman"/>
        </w:rPr>
        <w:t>r</w:t>
      </w:r>
      <w:r w:rsidR="00BE3985">
        <w:rPr>
          <w:rFonts w:ascii="Times New Roman" w:hAnsi="Times New Roman" w:cs="Times New Roman"/>
        </w:rPr>
        <w:t>red</w:t>
      </w:r>
      <w:r>
        <w:rPr>
          <w:rFonts w:ascii="Times New Roman" w:hAnsi="Times New Roman" w:cs="Times New Roman"/>
        </w:rPr>
        <w:t xml:space="preserve">. </w:t>
      </w:r>
      <w:r w:rsidR="002C6CF3">
        <w:rPr>
          <w:rFonts w:ascii="Times New Roman" w:hAnsi="Times New Roman" w:cs="Times New Roman"/>
        </w:rPr>
        <w:t xml:space="preserve"> </w:t>
      </w:r>
      <w:r>
        <w:rPr>
          <w:rFonts w:ascii="Times New Roman" w:hAnsi="Times New Roman" w:cs="Times New Roman"/>
        </w:rPr>
        <w:t>Nevertheless</w:t>
      </w:r>
      <w:r w:rsidR="00BE3985">
        <w:rPr>
          <w:rFonts w:ascii="Times New Roman" w:hAnsi="Times New Roman" w:cs="Times New Roman"/>
        </w:rPr>
        <w:t>, the NBA is</w:t>
      </w:r>
      <w:r>
        <w:rPr>
          <w:rFonts w:ascii="Times New Roman" w:hAnsi="Times New Roman" w:cs="Times New Roman"/>
        </w:rPr>
        <w:t>,</w:t>
      </w:r>
      <w:r w:rsidR="00BE3985">
        <w:rPr>
          <w:rFonts w:ascii="Times New Roman" w:hAnsi="Times New Roman" w:cs="Times New Roman"/>
        </w:rPr>
        <w:t xml:space="preserve"> by far</w:t>
      </w:r>
      <w:r>
        <w:rPr>
          <w:rFonts w:ascii="Times New Roman" w:hAnsi="Times New Roman" w:cs="Times New Roman"/>
        </w:rPr>
        <w:t>,</w:t>
      </w:r>
      <w:r w:rsidR="00BE3985">
        <w:rPr>
          <w:rFonts w:ascii="Times New Roman" w:hAnsi="Times New Roman" w:cs="Times New Roman"/>
        </w:rPr>
        <w:t xml:space="preserve"> the most prepared league for this battle among the other major professional sports leagues</w:t>
      </w:r>
      <w:r w:rsidR="0051379B">
        <w:rPr>
          <w:rFonts w:ascii="Times New Roman" w:hAnsi="Times New Roman" w:cs="Times New Roman"/>
        </w:rPr>
        <w:t>.</w:t>
      </w:r>
    </w:p>
    <w:p w14:paraId="6F3E0160" w14:textId="131D6213" w:rsidR="00B70C19" w:rsidRDefault="00B70C19" w:rsidP="000D3250">
      <w:pPr>
        <w:spacing w:line="360" w:lineRule="auto"/>
        <w:ind w:firstLine="720"/>
        <w:jc w:val="both"/>
        <w:rPr>
          <w:rFonts w:ascii="Times New Roman" w:hAnsi="Times New Roman" w:cs="Times New Roman"/>
        </w:rPr>
      </w:pPr>
      <w:r>
        <w:rPr>
          <w:rFonts w:ascii="Times New Roman" w:hAnsi="Times New Roman" w:cs="Times New Roman"/>
        </w:rPr>
        <w:t xml:space="preserve">Commissioner Silver’s </w:t>
      </w:r>
      <w:r w:rsidR="00BE3985">
        <w:rPr>
          <w:rFonts w:ascii="Times New Roman" w:hAnsi="Times New Roman" w:cs="Times New Roman"/>
        </w:rPr>
        <w:t>position</w:t>
      </w:r>
      <w:r w:rsidR="0051379B">
        <w:rPr>
          <w:rFonts w:ascii="Times New Roman" w:hAnsi="Times New Roman" w:cs="Times New Roman"/>
        </w:rPr>
        <w:t xml:space="preserve"> </w:t>
      </w:r>
      <w:r>
        <w:rPr>
          <w:rFonts w:ascii="Times New Roman" w:hAnsi="Times New Roman" w:cs="Times New Roman"/>
        </w:rPr>
        <w:t xml:space="preserve">on legalizing sports betting </w:t>
      </w:r>
      <w:r w:rsidR="00BE3985">
        <w:rPr>
          <w:rFonts w:ascii="Times New Roman" w:hAnsi="Times New Roman" w:cs="Times New Roman"/>
        </w:rPr>
        <w:t xml:space="preserve">has always included the </w:t>
      </w:r>
      <w:r>
        <w:rPr>
          <w:rFonts w:ascii="Times New Roman" w:hAnsi="Times New Roman" w:cs="Times New Roman"/>
        </w:rPr>
        <w:t>concurring need</w:t>
      </w:r>
      <w:r w:rsidR="00BE3985">
        <w:rPr>
          <w:rFonts w:ascii="Times New Roman" w:hAnsi="Times New Roman" w:cs="Times New Roman"/>
        </w:rPr>
        <w:t>s</w:t>
      </w:r>
      <w:r>
        <w:rPr>
          <w:rFonts w:ascii="Times New Roman" w:hAnsi="Times New Roman" w:cs="Times New Roman"/>
        </w:rPr>
        <w:t xml:space="preserve"> to </w:t>
      </w:r>
      <w:r w:rsidR="00BE3985">
        <w:rPr>
          <w:rFonts w:ascii="Times New Roman" w:hAnsi="Times New Roman" w:cs="Times New Roman"/>
        </w:rPr>
        <w:t xml:space="preserve">both </w:t>
      </w:r>
      <w:r>
        <w:rPr>
          <w:rFonts w:ascii="Times New Roman" w:hAnsi="Times New Roman" w:cs="Times New Roman"/>
        </w:rPr>
        <w:t>legalize sports betting and give control to the sports leagues.  Commissioner Silver feels that one of the most underrated accomplishments of the career of his predecessor</w:t>
      </w:r>
      <w:r w:rsidR="00BE3985">
        <w:rPr>
          <w:rFonts w:ascii="Times New Roman" w:hAnsi="Times New Roman" w:cs="Times New Roman"/>
        </w:rPr>
        <w:t>,</w:t>
      </w:r>
      <w:r>
        <w:rPr>
          <w:rFonts w:ascii="Times New Roman" w:hAnsi="Times New Roman" w:cs="Times New Roman"/>
        </w:rPr>
        <w:t xml:space="preserve"> David Stern</w:t>
      </w:r>
      <w:r w:rsidR="00BE3985">
        <w:rPr>
          <w:rFonts w:ascii="Times New Roman" w:hAnsi="Times New Roman" w:cs="Times New Roman"/>
        </w:rPr>
        <w:t>,</w:t>
      </w:r>
      <w:r w:rsidR="0051379B">
        <w:rPr>
          <w:rFonts w:ascii="Times New Roman" w:hAnsi="Times New Roman" w:cs="Times New Roman"/>
        </w:rPr>
        <w:t xml:space="preserve"> </w:t>
      </w:r>
      <w:r>
        <w:rPr>
          <w:rFonts w:ascii="Times New Roman" w:hAnsi="Times New Roman" w:cs="Times New Roman"/>
        </w:rPr>
        <w:t>was convincing PASPA author Orrin Hatch (R-UT) and sponsor</w:t>
      </w:r>
      <w:r w:rsidR="00A766AD">
        <w:rPr>
          <w:rFonts w:ascii="Times New Roman" w:hAnsi="Times New Roman" w:cs="Times New Roman"/>
        </w:rPr>
        <w:t>ing</w:t>
      </w:r>
      <w:r>
        <w:rPr>
          <w:rFonts w:ascii="Times New Roman" w:hAnsi="Times New Roman" w:cs="Times New Roman"/>
        </w:rPr>
        <w:t xml:space="preserve"> Senator Bill Bradley (D-NJ) </w:t>
      </w:r>
      <w:r w:rsidR="00BE3985">
        <w:rPr>
          <w:rFonts w:ascii="Times New Roman" w:hAnsi="Times New Roman" w:cs="Times New Roman"/>
        </w:rPr>
        <w:t xml:space="preserve">to include a provision in the legislation giving leagues the right </w:t>
      </w:r>
      <w:r>
        <w:rPr>
          <w:rFonts w:ascii="Times New Roman" w:hAnsi="Times New Roman" w:cs="Times New Roman"/>
        </w:rPr>
        <w:t>to enforce the law if the Department of Justice failed to do so.  This allowed the NBA—along with the other leagues and the NCAA—to sue New Jersey</w:t>
      </w:r>
      <w:r w:rsidR="00075CFA">
        <w:rPr>
          <w:rFonts w:ascii="Times New Roman" w:hAnsi="Times New Roman" w:cs="Times New Roman"/>
        </w:rPr>
        <w:t xml:space="preserve"> </w:t>
      </w:r>
      <w:r>
        <w:rPr>
          <w:rFonts w:ascii="Times New Roman" w:hAnsi="Times New Roman" w:cs="Times New Roman"/>
        </w:rPr>
        <w:t xml:space="preserve">when </w:t>
      </w:r>
      <w:r w:rsidR="00D76FF8">
        <w:rPr>
          <w:rFonts w:ascii="Times New Roman" w:hAnsi="Times New Roman" w:cs="Times New Roman"/>
        </w:rPr>
        <w:t>the</w:t>
      </w:r>
      <w:r w:rsidR="00A766AD">
        <w:rPr>
          <w:rFonts w:ascii="Times New Roman" w:hAnsi="Times New Roman" w:cs="Times New Roman"/>
        </w:rPr>
        <w:t xml:space="preserve"> state</w:t>
      </w:r>
      <w:r>
        <w:rPr>
          <w:rFonts w:ascii="Times New Roman" w:hAnsi="Times New Roman" w:cs="Times New Roman"/>
        </w:rPr>
        <w:t xml:space="preserve"> tried to legalize sports gambling without </w:t>
      </w:r>
      <w:r w:rsidR="00075CFA">
        <w:rPr>
          <w:rFonts w:ascii="Times New Roman" w:hAnsi="Times New Roman" w:cs="Times New Roman"/>
        </w:rPr>
        <w:t>league input</w:t>
      </w:r>
      <w:r w:rsidR="00BE3985">
        <w:rPr>
          <w:rFonts w:ascii="Times New Roman" w:hAnsi="Times New Roman" w:cs="Times New Roman"/>
        </w:rPr>
        <w:t>.</w:t>
      </w:r>
      <w:r w:rsidR="00075CFA">
        <w:rPr>
          <w:rFonts w:ascii="Times New Roman" w:hAnsi="Times New Roman" w:cs="Times New Roman"/>
        </w:rPr>
        <w:t xml:space="preserve"> </w:t>
      </w:r>
      <w:r w:rsidR="0051379B">
        <w:rPr>
          <w:rFonts w:ascii="Times New Roman" w:hAnsi="Times New Roman" w:cs="Times New Roman"/>
        </w:rPr>
        <w:t xml:space="preserve"> </w:t>
      </w:r>
      <w:r w:rsidR="00BE3985">
        <w:rPr>
          <w:rFonts w:ascii="Times New Roman" w:hAnsi="Times New Roman" w:cs="Times New Roman"/>
        </w:rPr>
        <w:t>T</w:t>
      </w:r>
      <w:r w:rsidR="00075CFA">
        <w:rPr>
          <w:rFonts w:ascii="Times New Roman" w:hAnsi="Times New Roman" w:cs="Times New Roman"/>
        </w:rPr>
        <w:t xml:space="preserve">he long-running </w:t>
      </w:r>
      <w:r w:rsidR="00075CFA">
        <w:rPr>
          <w:rFonts w:ascii="Times New Roman" w:hAnsi="Times New Roman" w:cs="Times New Roman"/>
          <w:i/>
        </w:rPr>
        <w:t>Christie/Murphy</w:t>
      </w:r>
      <w:r w:rsidR="00075CFA">
        <w:rPr>
          <w:rFonts w:ascii="Times New Roman" w:hAnsi="Times New Roman" w:cs="Times New Roman"/>
        </w:rPr>
        <w:t xml:space="preserve"> litigation at least bought time for the leagues</w:t>
      </w:r>
      <w:r w:rsidR="00BE3985">
        <w:rPr>
          <w:rFonts w:ascii="Times New Roman" w:hAnsi="Times New Roman" w:cs="Times New Roman"/>
        </w:rPr>
        <w:t>,</w:t>
      </w:r>
      <w:r w:rsidR="00075CFA">
        <w:rPr>
          <w:rFonts w:ascii="Times New Roman" w:hAnsi="Times New Roman" w:cs="Times New Roman"/>
        </w:rPr>
        <w:t xml:space="preserve"> even while the Department of Justice refused to enforce PASPA on </w:t>
      </w:r>
      <w:r w:rsidR="00A766AD">
        <w:rPr>
          <w:rFonts w:ascii="Times New Roman" w:hAnsi="Times New Roman" w:cs="Times New Roman"/>
        </w:rPr>
        <w:t xml:space="preserve">its </w:t>
      </w:r>
      <w:r w:rsidR="00075CFA">
        <w:rPr>
          <w:rFonts w:ascii="Times New Roman" w:hAnsi="Times New Roman" w:cs="Times New Roman"/>
        </w:rPr>
        <w:t>own.</w:t>
      </w:r>
    </w:p>
    <w:p w14:paraId="4FA17F25" w14:textId="1B83CBB6" w:rsidR="009D0AD9" w:rsidRDefault="00075CFA" w:rsidP="009D0AD9">
      <w:pPr>
        <w:spacing w:line="360" w:lineRule="auto"/>
        <w:ind w:firstLine="720"/>
        <w:jc w:val="both"/>
        <w:rPr>
          <w:rFonts w:ascii="Times New Roman" w:hAnsi="Times New Roman" w:cs="Times New Roman"/>
        </w:rPr>
      </w:pPr>
      <w:r>
        <w:rPr>
          <w:rFonts w:ascii="Times New Roman" w:hAnsi="Times New Roman" w:cs="Times New Roman"/>
        </w:rPr>
        <w:t xml:space="preserve">The leagues all knew that sports betting would </w:t>
      </w:r>
      <w:r w:rsidR="00D732B1">
        <w:rPr>
          <w:rFonts w:ascii="Times New Roman" w:hAnsi="Times New Roman" w:cs="Times New Roman"/>
        </w:rPr>
        <w:t>be an</w:t>
      </w:r>
      <w:r>
        <w:rPr>
          <w:rFonts w:ascii="Times New Roman" w:hAnsi="Times New Roman" w:cs="Times New Roman"/>
        </w:rPr>
        <w:t xml:space="preserve"> incredibly lucrative market moving forward</w:t>
      </w:r>
      <w:r w:rsidR="00D732B1">
        <w:rPr>
          <w:rFonts w:ascii="Times New Roman" w:hAnsi="Times New Roman" w:cs="Times New Roman"/>
        </w:rPr>
        <w:t>,</w:t>
      </w:r>
      <w:r w:rsidR="0051379B">
        <w:rPr>
          <w:rFonts w:ascii="Times New Roman" w:hAnsi="Times New Roman" w:cs="Times New Roman"/>
        </w:rPr>
        <w:t xml:space="preserve"> </w:t>
      </w:r>
      <w:r>
        <w:rPr>
          <w:rFonts w:ascii="Times New Roman" w:hAnsi="Times New Roman" w:cs="Times New Roman"/>
        </w:rPr>
        <w:t xml:space="preserve">which is why they have been pushing </w:t>
      </w:r>
      <w:r w:rsidR="00D732B1">
        <w:rPr>
          <w:rFonts w:ascii="Times New Roman" w:hAnsi="Times New Roman" w:cs="Times New Roman"/>
        </w:rPr>
        <w:t xml:space="preserve">to get a cut of sports gambling revenue at </w:t>
      </w:r>
      <w:r>
        <w:rPr>
          <w:rFonts w:ascii="Times New Roman" w:hAnsi="Times New Roman" w:cs="Times New Roman"/>
        </w:rPr>
        <w:t xml:space="preserve">both </w:t>
      </w:r>
      <w:r w:rsidR="0051379B">
        <w:rPr>
          <w:rFonts w:ascii="Times New Roman" w:hAnsi="Times New Roman" w:cs="Times New Roman"/>
        </w:rPr>
        <w:t>the</w:t>
      </w:r>
      <w:r>
        <w:rPr>
          <w:rFonts w:ascii="Times New Roman" w:hAnsi="Times New Roman" w:cs="Times New Roman"/>
        </w:rPr>
        <w:t xml:space="preserve"> state and federal levels even before </w:t>
      </w:r>
      <w:r>
        <w:rPr>
          <w:rFonts w:ascii="Times New Roman" w:hAnsi="Times New Roman" w:cs="Times New Roman"/>
          <w:i/>
        </w:rPr>
        <w:t>Murphy</w:t>
      </w:r>
      <w:r w:rsidRPr="00075CFA">
        <w:rPr>
          <w:rFonts w:ascii="Times New Roman" w:hAnsi="Times New Roman" w:cs="Times New Roman"/>
        </w:rPr>
        <w:t xml:space="preserve"> </w:t>
      </w:r>
      <w:r>
        <w:rPr>
          <w:rFonts w:ascii="Times New Roman" w:hAnsi="Times New Roman" w:cs="Times New Roman"/>
        </w:rPr>
        <w:t xml:space="preserve">was decided.  However, efforts to </w:t>
      </w:r>
      <w:r w:rsidR="00A766AD">
        <w:rPr>
          <w:rFonts w:ascii="Times New Roman" w:hAnsi="Times New Roman" w:cs="Times New Roman"/>
        </w:rPr>
        <w:t xml:space="preserve">mandate </w:t>
      </w:r>
      <w:r>
        <w:rPr>
          <w:rFonts w:ascii="Times New Roman" w:hAnsi="Times New Roman" w:cs="Times New Roman"/>
        </w:rPr>
        <w:t xml:space="preserve">“integrity fees” </w:t>
      </w:r>
      <w:r w:rsidR="00A766AD">
        <w:rPr>
          <w:rFonts w:ascii="Times New Roman" w:hAnsi="Times New Roman" w:cs="Times New Roman"/>
        </w:rPr>
        <w:t>through</w:t>
      </w:r>
      <w:r>
        <w:rPr>
          <w:rFonts w:ascii="Times New Roman" w:hAnsi="Times New Roman" w:cs="Times New Roman"/>
        </w:rPr>
        <w:t xml:space="preserve"> state legislation have been met with substantial resistance and scorn from lawmakers and other industry stakeholders</w:t>
      </w:r>
      <w:r w:rsidR="001A109B">
        <w:rPr>
          <w:rFonts w:ascii="Times New Roman" w:hAnsi="Times New Roman" w:cs="Times New Roman"/>
        </w:rPr>
        <w:t xml:space="preserve">.  </w:t>
      </w:r>
      <w:r w:rsidR="00D732B1">
        <w:rPr>
          <w:rFonts w:ascii="Times New Roman" w:hAnsi="Times New Roman" w:cs="Times New Roman"/>
        </w:rPr>
        <w:t xml:space="preserve">Accordingly, </w:t>
      </w:r>
      <w:r>
        <w:rPr>
          <w:rFonts w:ascii="Times New Roman" w:hAnsi="Times New Roman" w:cs="Times New Roman"/>
        </w:rPr>
        <w:t xml:space="preserve">the leagues have shifted </w:t>
      </w:r>
      <w:r w:rsidR="009D0AD9">
        <w:rPr>
          <w:rFonts w:ascii="Times New Roman" w:hAnsi="Times New Roman" w:cs="Times New Roman"/>
        </w:rPr>
        <w:t>their strategy to a more intellectual property-focused position, claiming that data rights</w:t>
      </w:r>
      <w:r w:rsidR="00D732B1">
        <w:rPr>
          <w:rFonts w:ascii="Times New Roman" w:hAnsi="Times New Roman" w:cs="Times New Roman"/>
        </w:rPr>
        <w:t>, an essential component</w:t>
      </w:r>
      <w:r w:rsidR="009D0AD9">
        <w:rPr>
          <w:rFonts w:ascii="Times New Roman" w:hAnsi="Times New Roman" w:cs="Times New Roman"/>
        </w:rPr>
        <w:t xml:space="preserve"> </w:t>
      </w:r>
      <w:r w:rsidR="0051379B">
        <w:rPr>
          <w:rFonts w:ascii="Times New Roman" w:hAnsi="Times New Roman" w:cs="Times New Roman"/>
        </w:rPr>
        <w:t>of</w:t>
      </w:r>
      <w:r w:rsidR="009D0AD9">
        <w:rPr>
          <w:rFonts w:ascii="Times New Roman" w:hAnsi="Times New Roman" w:cs="Times New Roman"/>
        </w:rPr>
        <w:t xml:space="preserve"> sports books’ operations</w:t>
      </w:r>
      <w:r w:rsidR="00D732B1">
        <w:rPr>
          <w:rFonts w:ascii="Times New Roman" w:hAnsi="Times New Roman" w:cs="Times New Roman"/>
        </w:rPr>
        <w:t>,</w:t>
      </w:r>
      <w:r w:rsidR="009D0AD9">
        <w:rPr>
          <w:rFonts w:ascii="Times New Roman" w:hAnsi="Times New Roman" w:cs="Times New Roman"/>
        </w:rPr>
        <w:t xml:space="preserve"> </w:t>
      </w:r>
      <w:r w:rsidR="00D732B1">
        <w:rPr>
          <w:rFonts w:ascii="Times New Roman" w:hAnsi="Times New Roman" w:cs="Times New Roman"/>
        </w:rPr>
        <w:t xml:space="preserve">are </w:t>
      </w:r>
      <w:r w:rsidR="009D0AD9">
        <w:rPr>
          <w:rFonts w:ascii="Times New Roman" w:hAnsi="Times New Roman" w:cs="Times New Roman"/>
        </w:rPr>
        <w:t>the</w:t>
      </w:r>
      <w:r w:rsidR="00D732B1">
        <w:rPr>
          <w:rFonts w:ascii="Times New Roman" w:hAnsi="Times New Roman" w:cs="Times New Roman"/>
        </w:rPr>
        <w:t xml:space="preserve"> leagues’</w:t>
      </w:r>
      <w:r w:rsidR="009D0AD9">
        <w:rPr>
          <w:rFonts w:ascii="Times New Roman" w:hAnsi="Times New Roman" w:cs="Times New Roman"/>
        </w:rPr>
        <w:t xml:space="preserve"> proprietary intellectual property that must be licensed through the leagues themselves to be used </w:t>
      </w:r>
      <w:r w:rsidR="00A766AD">
        <w:rPr>
          <w:rFonts w:ascii="Times New Roman" w:hAnsi="Times New Roman" w:cs="Times New Roman"/>
        </w:rPr>
        <w:t xml:space="preserve">by </w:t>
      </w:r>
      <w:r w:rsidR="009D0AD9">
        <w:rPr>
          <w:rFonts w:ascii="Times New Roman" w:hAnsi="Times New Roman" w:cs="Times New Roman"/>
        </w:rPr>
        <w:t>betting enterprises.</w:t>
      </w:r>
    </w:p>
    <w:p w14:paraId="0EF38192" w14:textId="1570F63F" w:rsidR="009D0AD9" w:rsidRPr="00826E0E" w:rsidRDefault="009D0AD9" w:rsidP="009D0AD9">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Is game data actually the leagues’ intellectual property?  At this point, top NBA executives and counsel are not sure.  It is true that the 1997 </w:t>
      </w:r>
      <w:r>
        <w:rPr>
          <w:rFonts w:ascii="Times New Roman" w:hAnsi="Times New Roman" w:cs="Times New Roman"/>
          <w:i/>
        </w:rPr>
        <w:t>NBA v. Motorola</w:t>
      </w:r>
      <w:r>
        <w:rPr>
          <w:rFonts w:ascii="Times New Roman" w:hAnsi="Times New Roman" w:cs="Times New Roman"/>
        </w:rPr>
        <w:t xml:space="preserve"> case represented a major loss for the league</w:t>
      </w:r>
      <w:r w:rsidR="00A766AD">
        <w:rPr>
          <w:rFonts w:ascii="Times New Roman" w:hAnsi="Times New Roman" w:cs="Times New Roman"/>
        </w:rPr>
        <w:t xml:space="preserve">. </w:t>
      </w:r>
      <w:r w:rsidR="002C6CF3">
        <w:rPr>
          <w:rFonts w:ascii="Times New Roman" w:hAnsi="Times New Roman" w:cs="Times New Roman"/>
        </w:rPr>
        <w:t xml:space="preserve"> </w:t>
      </w:r>
      <w:r w:rsidR="00A766AD">
        <w:rPr>
          <w:rFonts w:ascii="Times New Roman" w:hAnsi="Times New Roman" w:cs="Times New Roman"/>
        </w:rPr>
        <w:t>W</w:t>
      </w:r>
      <w:r>
        <w:rPr>
          <w:rFonts w:ascii="Times New Roman" w:hAnsi="Times New Roman" w:cs="Times New Roman"/>
        </w:rPr>
        <w:t>hen that case was decided</w:t>
      </w:r>
      <w:r w:rsidR="00A766AD">
        <w:rPr>
          <w:rFonts w:ascii="Times New Roman" w:hAnsi="Times New Roman" w:cs="Times New Roman"/>
        </w:rPr>
        <w:t>,</w:t>
      </w:r>
      <w:r>
        <w:rPr>
          <w:rFonts w:ascii="Times New Roman" w:hAnsi="Times New Roman" w:cs="Times New Roman"/>
        </w:rPr>
        <w:t xml:space="preserve"> commissioner David Stern privately </w:t>
      </w:r>
      <w:r w:rsidR="00A766AD">
        <w:rPr>
          <w:rFonts w:ascii="Times New Roman" w:hAnsi="Times New Roman" w:cs="Times New Roman"/>
        </w:rPr>
        <w:t>acknowledged that</w:t>
      </w:r>
      <w:r>
        <w:rPr>
          <w:rFonts w:ascii="Times New Roman" w:hAnsi="Times New Roman" w:cs="Times New Roman"/>
        </w:rPr>
        <w:t xml:space="preserve"> th</w:t>
      </w:r>
      <w:r w:rsidR="00A766AD">
        <w:rPr>
          <w:rFonts w:ascii="Times New Roman" w:hAnsi="Times New Roman" w:cs="Times New Roman"/>
        </w:rPr>
        <w:t>e</w:t>
      </w:r>
      <w:r>
        <w:rPr>
          <w:rFonts w:ascii="Times New Roman" w:hAnsi="Times New Roman" w:cs="Times New Roman"/>
        </w:rPr>
        <w:t xml:space="preserve"> court loss </w:t>
      </w:r>
      <w:r w:rsidR="00A766AD">
        <w:rPr>
          <w:rFonts w:ascii="Times New Roman" w:hAnsi="Times New Roman" w:cs="Times New Roman"/>
        </w:rPr>
        <w:t xml:space="preserve">had negative implications for </w:t>
      </w:r>
      <w:r>
        <w:rPr>
          <w:rFonts w:ascii="Times New Roman" w:hAnsi="Times New Roman" w:cs="Times New Roman"/>
        </w:rPr>
        <w:t>future sports betting</w:t>
      </w:r>
      <w:r w:rsidR="00A766AD">
        <w:rPr>
          <w:rFonts w:ascii="Times New Roman" w:hAnsi="Times New Roman" w:cs="Times New Roman"/>
        </w:rPr>
        <w:t>.</w:t>
      </w:r>
      <w:r w:rsidR="002C6CF3">
        <w:rPr>
          <w:rFonts w:ascii="Times New Roman" w:hAnsi="Times New Roman" w:cs="Times New Roman"/>
        </w:rPr>
        <w:t xml:space="preserve"> </w:t>
      </w:r>
      <w:r w:rsidR="00A766AD">
        <w:rPr>
          <w:rFonts w:ascii="Times New Roman" w:hAnsi="Times New Roman" w:cs="Times New Roman"/>
        </w:rPr>
        <w:t xml:space="preserve"> Current </w:t>
      </w:r>
      <w:r>
        <w:rPr>
          <w:rFonts w:ascii="Times New Roman" w:hAnsi="Times New Roman" w:cs="Times New Roman"/>
        </w:rPr>
        <w:t>Commissioner Silver</w:t>
      </w:r>
      <w:r w:rsidR="00A766AD">
        <w:rPr>
          <w:rFonts w:ascii="Times New Roman" w:hAnsi="Times New Roman" w:cs="Times New Roman"/>
        </w:rPr>
        <w:t>, however,</w:t>
      </w:r>
      <w:r>
        <w:rPr>
          <w:rFonts w:ascii="Times New Roman" w:hAnsi="Times New Roman" w:cs="Times New Roman"/>
        </w:rPr>
        <w:t xml:space="preserve"> feels that the </w:t>
      </w:r>
      <w:r>
        <w:rPr>
          <w:rFonts w:ascii="Times New Roman" w:hAnsi="Times New Roman" w:cs="Times New Roman"/>
          <w:i/>
        </w:rPr>
        <w:t>Motorola</w:t>
      </w:r>
      <w:r>
        <w:rPr>
          <w:rFonts w:ascii="Times New Roman" w:hAnsi="Times New Roman" w:cs="Times New Roman"/>
        </w:rPr>
        <w:t xml:space="preserve"> case is limited in scope to the most basic statistics and does not apply to real-time data.  Silver and league counsel understand that DataMiners will almost certainly disagree</w:t>
      </w:r>
      <w:r w:rsidR="00A766AD">
        <w:rPr>
          <w:rFonts w:ascii="Times New Roman" w:hAnsi="Times New Roman" w:cs="Times New Roman"/>
        </w:rPr>
        <w:t>.</w:t>
      </w:r>
      <w:r w:rsidR="002C6CF3">
        <w:rPr>
          <w:rFonts w:ascii="Times New Roman" w:hAnsi="Times New Roman" w:cs="Times New Roman"/>
        </w:rPr>
        <w:t xml:space="preserve"> </w:t>
      </w:r>
      <w:r w:rsidR="00A766AD">
        <w:rPr>
          <w:rFonts w:ascii="Times New Roman" w:hAnsi="Times New Roman" w:cs="Times New Roman"/>
        </w:rPr>
        <w:t xml:space="preserve"> C</w:t>
      </w:r>
      <w:r>
        <w:rPr>
          <w:rFonts w:ascii="Times New Roman" w:hAnsi="Times New Roman" w:cs="Times New Roman"/>
        </w:rPr>
        <w:t xml:space="preserve">onvincing </w:t>
      </w:r>
      <w:r w:rsidR="007A53C2">
        <w:rPr>
          <w:rFonts w:ascii="Times New Roman" w:hAnsi="Times New Roman" w:cs="Times New Roman"/>
        </w:rPr>
        <w:t>the DataMiners team</w:t>
      </w:r>
      <w:r>
        <w:rPr>
          <w:rFonts w:ascii="Times New Roman" w:hAnsi="Times New Roman" w:cs="Times New Roman"/>
        </w:rPr>
        <w:t xml:space="preserve"> </w:t>
      </w:r>
      <w:r w:rsidR="007A53C2">
        <w:rPr>
          <w:rFonts w:ascii="Times New Roman" w:hAnsi="Times New Roman" w:cs="Times New Roman"/>
        </w:rPr>
        <w:t xml:space="preserve">that </w:t>
      </w:r>
      <w:r>
        <w:rPr>
          <w:rFonts w:ascii="Times New Roman" w:hAnsi="Times New Roman" w:cs="Times New Roman"/>
        </w:rPr>
        <w:t xml:space="preserve">a key divide </w:t>
      </w:r>
      <w:r w:rsidR="007A53C2">
        <w:rPr>
          <w:rFonts w:ascii="Times New Roman" w:hAnsi="Times New Roman" w:cs="Times New Roman"/>
        </w:rPr>
        <w:t xml:space="preserve">exists </w:t>
      </w:r>
      <w:r>
        <w:rPr>
          <w:rFonts w:ascii="Times New Roman" w:hAnsi="Times New Roman" w:cs="Times New Roman"/>
        </w:rPr>
        <w:t>between the current issue and</w:t>
      </w:r>
      <w:r w:rsidR="00D76FF8">
        <w:rPr>
          <w:rFonts w:ascii="Times New Roman" w:hAnsi="Times New Roman" w:cs="Times New Roman"/>
        </w:rPr>
        <w:t xml:space="preserve"> the</w:t>
      </w:r>
      <w:r>
        <w:rPr>
          <w:rFonts w:ascii="Times New Roman" w:hAnsi="Times New Roman" w:cs="Times New Roman"/>
        </w:rPr>
        <w:t xml:space="preserve"> </w:t>
      </w:r>
      <w:r>
        <w:rPr>
          <w:rFonts w:ascii="Times New Roman" w:hAnsi="Times New Roman" w:cs="Times New Roman"/>
          <w:i/>
        </w:rPr>
        <w:t xml:space="preserve">Motorola </w:t>
      </w:r>
      <w:r w:rsidR="00D76FF8">
        <w:rPr>
          <w:rFonts w:ascii="Times New Roman" w:hAnsi="Times New Roman" w:cs="Times New Roman"/>
        </w:rPr>
        <w:t xml:space="preserve">precedent </w:t>
      </w:r>
      <w:r>
        <w:rPr>
          <w:rFonts w:ascii="Times New Roman" w:hAnsi="Times New Roman" w:cs="Times New Roman"/>
        </w:rPr>
        <w:t xml:space="preserve">will likely be key </w:t>
      </w:r>
      <w:r w:rsidR="00DD3529">
        <w:rPr>
          <w:rFonts w:ascii="Times New Roman" w:hAnsi="Times New Roman" w:cs="Times New Roman"/>
        </w:rPr>
        <w:t>to receiving a better deal</w:t>
      </w:r>
      <w:r>
        <w:rPr>
          <w:rFonts w:ascii="Times New Roman" w:hAnsi="Times New Roman" w:cs="Times New Roman"/>
        </w:rPr>
        <w:t>.</w:t>
      </w:r>
      <w:r w:rsidR="003337F6">
        <w:rPr>
          <w:rFonts w:ascii="Times New Roman" w:hAnsi="Times New Roman" w:cs="Times New Roman"/>
        </w:rPr>
        <w:t xml:space="preserve">  </w:t>
      </w:r>
    </w:p>
    <w:p w14:paraId="777E963E" w14:textId="7D981575" w:rsidR="009D0AD9" w:rsidRDefault="009D0AD9" w:rsidP="009D0AD9">
      <w:pPr>
        <w:spacing w:line="360" w:lineRule="auto"/>
        <w:ind w:firstLine="720"/>
        <w:jc w:val="both"/>
        <w:rPr>
          <w:rFonts w:ascii="Times New Roman" w:hAnsi="Times New Roman" w:cs="Times New Roman"/>
        </w:rPr>
      </w:pPr>
      <w:r>
        <w:rPr>
          <w:rFonts w:ascii="Times New Roman" w:hAnsi="Times New Roman" w:cs="Times New Roman"/>
        </w:rPr>
        <w:t xml:space="preserve">Indeed, the NBA’s claim to rights over real-time data </w:t>
      </w:r>
      <w:r w:rsidR="0031084D">
        <w:rPr>
          <w:rFonts w:ascii="Times New Roman" w:hAnsi="Times New Roman" w:cs="Times New Roman"/>
        </w:rPr>
        <w:t xml:space="preserve">may be largely dependent on federal legislation giving them what would in essence be a new intellectual property right.  Commissioner Silver has personally lobbied several friends in Congress to advance </w:t>
      </w:r>
      <w:r w:rsidR="00D732B1">
        <w:rPr>
          <w:rFonts w:ascii="Times New Roman" w:hAnsi="Times New Roman" w:cs="Times New Roman"/>
        </w:rPr>
        <w:t>the Sports Wagering Market Integrity Act of 2018</w:t>
      </w:r>
      <w:r w:rsidR="00D76FF8">
        <w:rPr>
          <w:rFonts w:ascii="Times New Roman" w:hAnsi="Times New Roman" w:cs="Times New Roman"/>
        </w:rPr>
        <w:t>,</w:t>
      </w:r>
      <w:r w:rsidR="0031084D">
        <w:rPr>
          <w:rFonts w:ascii="Times New Roman" w:hAnsi="Times New Roman" w:cs="Times New Roman"/>
        </w:rPr>
        <w:t xml:space="preserve"> but progress has been slow.  Even with powerful senators at both sides of the aisle sponsoring the legislation, Commissioner Silver </w:t>
      </w:r>
      <w:r w:rsidR="00ED15F5">
        <w:rPr>
          <w:rFonts w:ascii="Times New Roman" w:hAnsi="Times New Roman" w:cs="Times New Roman"/>
        </w:rPr>
        <w:t xml:space="preserve">worries that </w:t>
      </w:r>
      <w:r w:rsidR="0031084D">
        <w:rPr>
          <w:rFonts w:ascii="Times New Roman" w:hAnsi="Times New Roman" w:cs="Times New Roman"/>
        </w:rPr>
        <w:t xml:space="preserve">the retirement of one of the two sponsors (Senator Hatch), and the presence of an unpredictable president who has a longstanding grudge against </w:t>
      </w:r>
      <w:r w:rsidR="009B4719">
        <w:rPr>
          <w:rFonts w:ascii="Times New Roman" w:hAnsi="Times New Roman" w:cs="Times New Roman"/>
        </w:rPr>
        <w:t>a</w:t>
      </w:r>
      <w:r w:rsidR="00D732B1">
        <w:rPr>
          <w:rFonts w:ascii="Times New Roman" w:hAnsi="Times New Roman" w:cs="Times New Roman"/>
        </w:rPr>
        <w:t>n</w:t>
      </w:r>
      <w:r w:rsidR="009B4719">
        <w:rPr>
          <w:rFonts w:ascii="Times New Roman" w:hAnsi="Times New Roman" w:cs="Times New Roman"/>
        </w:rPr>
        <w:t xml:space="preserve"> NBA lobbying and litigation partner (the </w:t>
      </w:r>
      <w:r w:rsidR="0031084D">
        <w:rPr>
          <w:rFonts w:ascii="Times New Roman" w:hAnsi="Times New Roman" w:cs="Times New Roman"/>
        </w:rPr>
        <w:t>NFL</w:t>
      </w:r>
      <w:r w:rsidR="009B4719">
        <w:rPr>
          <w:rFonts w:ascii="Times New Roman" w:hAnsi="Times New Roman" w:cs="Times New Roman"/>
        </w:rPr>
        <w:t>)</w:t>
      </w:r>
      <w:r w:rsidR="00D732B1">
        <w:rPr>
          <w:rFonts w:ascii="Times New Roman" w:hAnsi="Times New Roman" w:cs="Times New Roman"/>
        </w:rPr>
        <w:t>,</w:t>
      </w:r>
      <w:r w:rsidR="0031084D">
        <w:rPr>
          <w:rFonts w:ascii="Times New Roman" w:hAnsi="Times New Roman" w:cs="Times New Roman"/>
        </w:rPr>
        <w:t xml:space="preserve"> </w:t>
      </w:r>
      <w:r w:rsidR="00ED15F5">
        <w:rPr>
          <w:rFonts w:ascii="Times New Roman" w:hAnsi="Times New Roman" w:cs="Times New Roman"/>
        </w:rPr>
        <w:t>make</w:t>
      </w:r>
      <w:r w:rsidR="002C6CF3">
        <w:rPr>
          <w:rFonts w:ascii="Times New Roman" w:hAnsi="Times New Roman" w:cs="Times New Roman"/>
        </w:rPr>
        <w:t>s</w:t>
      </w:r>
      <w:r w:rsidR="00ED15F5">
        <w:rPr>
          <w:rFonts w:ascii="Times New Roman" w:hAnsi="Times New Roman" w:cs="Times New Roman"/>
        </w:rPr>
        <w:t xml:space="preserve"> passage of</w:t>
      </w:r>
      <w:r w:rsidR="0031084D">
        <w:rPr>
          <w:rFonts w:ascii="Times New Roman" w:hAnsi="Times New Roman" w:cs="Times New Roman"/>
        </w:rPr>
        <w:t xml:space="preserve"> this legislation </w:t>
      </w:r>
      <w:r w:rsidR="00ED15F5">
        <w:rPr>
          <w:rFonts w:ascii="Times New Roman" w:hAnsi="Times New Roman" w:cs="Times New Roman"/>
        </w:rPr>
        <w:t>unlikely in the near</w:t>
      </w:r>
      <w:r w:rsidR="002C6CF3">
        <w:rPr>
          <w:rFonts w:ascii="Times New Roman" w:hAnsi="Times New Roman" w:cs="Times New Roman"/>
        </w:rPr>
        <w:t xml:space="preserve"> future</w:t>
      </w:r>
      <w:r w:rsidR="0031084D">
        <w:rPr>
          <w:rFonts w:ascii="Times New Roman" w:hAnsi="Times New Roman" w:cs="Times New Roman"/>
        </w:rPr>
        <w:t>.</w:t>
      </w:r>
      <w:r w:rsidR="003337F6">
        <w:rPr>
          <w:rFonts w:ascii="Times New Roman" w:hAnsi="Times New Roman" w:cs="Times New Roman"/>
        </w:rPr>
        <w:t xml:space="preserve">  </w:t>
      </w:r>
    </w:p>
    <w:p w14:paraId="24A11829" w14:textId="77777777" w:rsidR="002C6CF3" w:rsidRDefault="00ED15F5" w:rsidP="009D0AD9">
      <w:pPr>
        <w:spacing w:line="360" w:lineRule="auto"/>
        <w:ind w:firstLine="720"/>
        <w:jc w:val="both"/>
        <w:rPr>
          <w:rFonts w:ascii="Times New Roman" w:hAnsi="Times New Roman" w:cs="Times New Roman"/>
        </w:rPr>
      </w:pPr>
      <w:r>
        <w:rPr>
          <w:rFonts w:ascii="Times New Roman" w:hAnsi="Times New Roman" w:cs="Times New Roman"/>
        </w:rPr>
        <w:t>Although the NBA recognizes the</w:t>
      </w:r>
      <w:r w:rsidR="0031084D">
        <w:rPr>
          <w:rFonts w:ascii="Times New Roman" w:hAnsi="Times New Roman" w:cs="Times New Roman"/>
        </w:rPr>
        <w:t xml:space="preserve"> level of unpredictability, </w:t>
      </w:r>
      <w:r>
        <w:rPr>
          <w:rFonts w:ascii="Times New Roman" w:hAnsi="Times New Roman" w:cs="Times New Roman"/>
        </w:rPr>
        <w:t>its</w:t>
      </w:r>
      <w:r w:rsidR="0031084D">
        <w:rPr>
          <w:rFonts w:ascii="Times New Roman" w:hAnsi="Times New Roman" w:cs="Times New Roman"/>
        </w:rPr>
        <w:t xml:space="preserve"> executives are wary of </w:t>
      </w:r>
      <w:r>
        <w:rPr>
          <w:rFonts w:ascii="Times New Roman" w:hAnsi="Times New Roman" w:cs="Times New Roman"/>
        </w:rPr>
        <w:t>acknowledging</w:t>
      </w:r>
      <w:r w:rsidR="0031084D">
        <w:rPr>
          <w:rFonts w:ascii="Times New Roman" w:hAnsi="Times New Roman" w:cs="Times New Roman"/>
        </w:rPr>
        <w:t xml:space="preserve"> </w:t>
      </w:r>
      <w:r>
        <w:rPr>
          <w:rFonts w:ascii="Times New Roman" w:hAnsi="Times New Roman" w:cs="Times New Roman"/>
        </w:rPr>
        <w:t>any</w:t>
      </w:r>
      <w:r w:rsidR="0031084D">
        <w:rPr>
          <w:rFonts w:ascii="Times New Roman" w:hAnsi="Times New Roman" w:cs="Times New Roman"/>
        </w:rPr>
        <w:t xml:space="preserve"> uncertainty </w:t>
      </w:r>
      <w:r>
        <w:rPr>
          <w:rFonts w:ascii="Times New Roman" w:hAnsi="Times New Roman" w:cs="Times New Roman"/>
        </w:rPr>
        <w:t xml:space="preserve">about </w:t>
      </w:r>
      <w:r w:rsidR="0031084D">
        <w:rPr>
          <w:rFonts w:ascii="Times New Roman" w:hAnsi="Times New Roman" w:cs="Times New Roman"/>
        </w:rPr>
        <w:t xml:space="preserve">their </w:t>
      </w:r>
      <w:r>
        <w:rPr>
          <w:rFonts w:ascii="Times New Roman" w:hAnsi="Times New Roman" w:cs="Times New Roman"/>
        </w:rPr>
        <w:t xml:space="preserve">claimed IP </w:t>
      </w:r>
      <w:r w:rsidR="0031084D">
        <w:rPr>
          <w:rFonts w:ascii="Times New Roman" w:hAnsi="Times New Roman" w:cs="Times New Roman"/>
        </w:rPr>
        <w:t>rights</w:t>
      </w:r>
      <w:r>
        <w:rPr>
          <w:rFonts w:ascii="Times New Roman" w:hAnsi="Times New Roman" w:cs="Times New Roman"/>
        </w:rPr>
        <w:t xml:space="preserve">. </w:t>
      </w:r>
      <w:r w:rsidR="002C6CF3">
        <w:rPr>
          <w:rFonts w:ascii="Times New Roman" w:hAnsi="Times New Roman" w:cs="Times New Roman"/>
        </w:rPr>
        <w:t xml:space="preserve"> </w:t>
      </w:r>
      <w:r>
        <w:rPr>
          <w:rFonts w:ascii="Times New Roman" w:hAnsi="Times New Roman" w:cs="Times New Roman"/>
        </w:rPr>
        <w:t xml:space="preserve">And in all events, the NBA is loath </w:t>
      </w:r>
      <w:r w:rsidR="0031084D">
        <w:rPr>
          <w:rFonts w:ascii="Times New Roman" w:hAnsi="Times New Roman" w:cs="Times New Roman"/>
        </w:rPr>
        <w:t xml:space="preserve">to be pushed around by </w:t>
      </w:r>
      <w:r>
        <w:rPr>
          <w:rFonts w:ascii="Times New Roman" w:hAnsi="Times New Roman" w:cs="Times New Roman"/>
        </w:rPr>
        <w:t xml:space="preserve">a </w:t>
      </w:r>
      <w:r w:rsidR="0031084D">
        <w:rPr>
          <w:rFonts w:ascii="Times New Roman" w:hAnsi="Times New Roman" w:cs="Times New Roman"/>
        </w:rPr>
        <w:t>small data compan</w:t>
      </w:r>
      <w:r>
        <w:rPr>
          <w:rFonts w:ascii="Times New Roman" w:hAnsi="Times New Roman" w:cs="Times New Roman"/>
        </w:rPr>
        <w:t>y</w:t>
      </w:r>
      <w:r w:rsidR="0031084D">
        <w:rPr>
          <w:rFonts w:ascii="Times New Roman" w:hAnsi="Times New Roman" w:cs="Times New Roman"/>
        </w:rPr>
        <w:t>.</w:t>
      </w:r>
    </w:p>
    <w:p w14:paraId="600C82E6" w14:textId="532893F7" w:rsidR="0031084D" w:rsidRDefault="00EE6407" w:rsidP="009D0AD9">
      <w:pPr>
        <w:spacing w:line="360" w:lineRule="auto"/>
        <w:ind w:firstLine="720"/>
        <w:jc w:val="both"/>
        <w:rPr>
          <w:rFonts w:ascii="Times New Roman" w:hAnsi="Times New Roman" w:cs="Times New Roman"/>
        </w:rPr>
      </w:pPr>
      <w:r>
        <w:rPr>
          <w:rFonts w:ascii="Times New Roman" w:hAnsi="Times New Roman" w:cs="Times New Roman"/>
        </w:rPr>
        <w:t xml:space="preserve">The NBA’s deal with </w:t>
      </w:r>
      <w:r w:rsidR="008E67F4">
        <w:rPr>
          <w:rFonts w:ascii="Times New Roman" w:hAnsi="Times New Roman" w:cs="Times New Roman"/>
        </w:rPr>
        <w:t>Sportradar</w:t>
      </w:r>
      <w:r>
        <w:rPr>
          <w:rFonts w:ascii="Times New Roman" w:hAnsi="Times New Roman" w:cs="Times New Roman"/>
        </w:rPr>
        <w:t xml:space="preserve"> for primary NBA data gives the NBA $250 million over six years and includes </w:t>
      </w:r>
      <w:r w:rsidR="008E67F4">
        <w:rPr>
          <w:rFonts w:ascii="Times New Roman" w:hAnsi="Times New Roman" w:cs="Times New Roman"/>
        </w:rPr>
        <w:t>Sportradar</w:t>
      </w:r>
      <w:r>
        <w:rPr>
          <w:rFonts w:ascii="Times New Roman" w:hAnsi="Times New Roman" w:cs="Times New Roman"/>
        </w:rPr>
        <w:t xml:space="preserve">’s services in </w:t>
      </w:r>
      <w:r w:rsidR="00ED15F5">
        <w:rPr>
          <w:rFonts w:ascii="Times New Roman" w:hAnsi="Times New Roman" w:cs="Times New Roman"/>
        </w:rPr>
        <w:t xml:space="preserve">the league’s </w:t>
      </w:r>
      <w:r>
        <w:rPr>
          <w:rFonts w:ascii="Times New Roman" w:hAnsi="Times New Roman" w:cs="Times New Roman"/>
        </w:rPr>
        <w:t xml:space="preserve">data monitoring for potential integrity issues.  This is </w:t>
      </w:r>
      <w:r w:rsidR="00ED15F5">
        <w:rPr>
          <w:rFonts w:ascii="Times New Roman" w:hAnsi="Times New Roman" w:cs="Times New Roman"/>
        </w:rPr>
        <w:t xml:space="preserve">thus </w:t>
      </w:r>
      <w:r>
        <w:rPr>
          <w:rFonts w:ascii="Times New Roman" w:hAnsi="Times New Roman" w:cs="Times New Roman"/>
        </w:rPr>
        <w:t xml:space="preserve">the </w:t>
      </w:r>
      <w:r w:rsidR="00ED15F5">
        <w:rPr>
          <w:rFonts w:ascii="Times New Roman" w:hAnsi="Times New Roman" w:cs="Times New Roman"/>
        </w:rPr>
        <w:t xml:space="preserve">established </w:t>
      </w:r>
      <w:r>
        <w:rPr>
          <w:rFonts w:ascii="Times New Roman" w:hAnsi="Times New Roman" w:cs="Times New Roman"/>
        </w:rPr>
        <w:t xml:space="preserve">price for primary data, and the owners are unwilling to agree to anything less </w:t>
      </w:r>
      <w:r w:rsidR="00ED15F5">
        <w:rPr>
          <w:rFonts w:ascii="Times New Roman" w:hAnsi="Times New Roman" w:cs="Times New Roman"/>
        </w:rPr>
        <w:t xml:space="preserve">from DataMiners </w:t>
      </w:r>
      <w:r w:rsidR="00A42FD0">
        <w:rPr>
          <w:rFonts w:ascii="Times New Roman" w:hAnsi="Times New Roman" w:cs="Times New Roman"/>
        </w:rPr>
        <w:t>for</w:t>
      </w:r>
      <w:r>
        <w:rPr>
          <w:rFonts w:ascii="Times New Roman" w:hAnsi="Times New Roman" w:cs="Times New Roman"/>
        </w:rPr>
        <w:t xml:space="preserve"> fear of jeopardizing their preexisting relationships with other data companies and setting the market lower than where the</w:t>
      </w:r>
      <w:r w:rsidR="00ED15F5">
        <w:rPr>
          <w:rFonts w:ascii="Times New Roman" w:hAnsi="Times New Roman" w:cs="Times New Roman"/>
        </w:rPr>
        <w:t xml:space="preserve"> league</w:t>
      </w:r>
      <w:r>
        <w:rPr>
          <w:rFonts w:ascii="Times New Roman" w:hAnsi="Times New Roman" w:cs="Times New Roman"/>
        </w:rPr>
        <w:t xml:space="preserve"> feel</w:t>
      </w:r>
      <w:r w:rsidR="00ED15F5">
        <w:rPr>
          <w:rFonts w:ascii="Times New Roman" w:hAnsi="Times New Roman" w:cs="Times New Roman"/>
        </w:rPr>
        <w:t>s</w:t>
      </w:r>
      <w:r>
        <w:rPr>
          <w:rFonts w:ascii="Times New Roman" w:hAnsi="Times New Roman" w:cs="Times New Roman"/>
        </w:rPr>
        <w:t xml:space="preserve"> it should be.  Access to primary data should be a premium product, and the NBA wants to treat it that way.</w:t>
      </w:r>
    </w:p>
    <w:p w14:paraId="1868B55F" w14:textId="28E494C5" w:rsidR="00ED15F5" w:rsidRDefault="00EE6407" w:rsidP="009D0AD9">
      <w:pPr>
        <w:spacing w:line="360" w:lineRule="auto"/>
        <w:ind w:firstLine="720"/>
        <w:jc w:val="both"/>
        <w:rPr>
          <w:rFonts w:ascii="Times New Roman" w:hAnsi="Times New Roman" w:cs="Times New Roman"/>
        </w:rPr>
      </w:pPr>
      <w:r>
        <w:rPr>
          <w:rFonts w:ascii="Times New Roman" w:hAnsi="Times New Roman" w:cs="Times New Roman"/>
        </w:rPr>
        <w:t xml:space="preserve">If DataMiners is unwilling or unable to pay that price, the NBA is willing to entertain the idea of potentially offering a lower tier of license that </w:t>
      </w:r>
      <w:r w:rsidR="00ED15F5">
        <w:rPr>
          <w:rFonts w:ascii="Times New Roman" w:hAnsi="Times New Roman" w:cs="Times New Roman"/>
        </w:rPr>
        <w:t xml:space="preserve">would </w:t>
      </w:r>
      <w:r>
        <w:rPr>
          <w:rFonts w:ascii="Times New Roman" w:hAnsi="Times New Roman" w:cs="Times New Roman"/>
        </w:rPr>
        <w:t xml:space="preserve">allow DataMiners to </w:t>
      </w:r>
      <w:r w:rsidR="00ED15F5">
        <w:rPr>
          <w:rFonts w:ascii="Times New Roman" w:hAnsi="Times New Roman" w:cs="Times New Roman"/>
        </w:rPr>
        <w:t xml:space="preserve">continue to </w:t>
      </w:r>
      <w:r>
        <w:rPr>
          <w:rFonts w:ascii="Times New Roman" w:hAnsi="Times New Roman" w:cs="Times New Roman"/>
        </w:rPr>
        <w:t xml:space="preserve">use NBA intellectual property (including data rights, names, and logos) </w:t>
      </w:r>
      <w:r w:rsidR="00A24021">
        <w:rPr>
          <w:rFonts w:ascii="Times New Roman" w:hAnsi="Times New Roman" w:cs="Times New Roman"/>
        </w:rPr>
        <w:t xml:space="preserve">as they currently are </w:t>
      </w:r>
      <w:r w:rsidR="00C20D14">
        <w:rPr>
          <w:rFonts w:ascii="Times New Roman" w:hAnsi="Times New Roman" w:cs="Times New Roman"/>
        </w:rPr>
        <w:t>through their proprietary algorithm.</w:t>
      </w:r>
      <w:r w:rsidR="002C6CF3">
        <w:rPr>
          <w:rFonts w:ascii="Times New Roman" w:hAnsi="Times New Roman" w:cs="Times New Roman"/>
        </w:rPr>
        <w:t xml:space="preserve"> </w:t>
      </w:r>
      <w:r w:rsidR="00C20D14">
        <w:rPr>
          <w:rFonts w:ascii="Times New Roman" w:hAnsi="Times New Roman" w:cs="Times New Roman"/>
        </w:rPr>
        <w:t xml:space="preserve"> </w:t>
      </w:r>
      <w:r w:rsidR="00ED15F5">
        <w:rPr>
          <w:rFonts w:ascii="Times New Roman" w:hAnsi="Times New Roman" w:cs="Times New Roman"/>
        </w:rPr>
        <w:t xml:space="preserve">In addition to a sublicense </w:t>
      </w:r>
      <w:r w:rsidR="002C6CF3">
        <w:rPr>
          <w:rFonts w:ascii="Times New Roman" w:hAnsi="Times New Roman" w:cs="Times New Roman"/>
        </w:rPr>
        <w:t>legitimizing</w:t>
      </w:r>
      <w:r w:rsidR="00ED15F5">
        <w:rPr>
          <w:rFonts w:ascii="Times New Roman" w:hAnsi="Times New Roman" w:cs="Times New Roman"/>
        </w:rPr>
        <w:t xml:space="preserve"> DataMiners use of the data, </w:t>
      </w:r>
      <w:r w:rsidR="00ED15F5">
        <w:rPr>
          <w:rFonts w:ascii="Times New Roman" w:hAnsi="Times New Roman" w:cs="Times New Roman"/>
        </w:rPr>
        <w:lastRenderedPageBreak/>
        <w:t xml:space="preserve">the league could add the </w:t>
      </w:r>
      <w:r w:rsidR="001A109B">
        <w:rPr>
          <w:rFonts w:ascii="Times New Roman" w:hAnsi="Times New Roman" w:cs="Times New Roman"/>
        </w:rPr>
        <w:t>sweetener</w:t>
      </w:r>
      <w:r w:rsidR="00ED15F5">
        <w:rPr>
          <w:rFonts w:ascii="Times New Roman" w:hAnsi="Times New Roman" w:cs="Times New Roman"/>
        </w:rPr>
        <w:t xml:space="preserve"> of a sublicense to use team names and logos, which the league believes would have significant value for DataMiners. </w:t>
      </w:r>
      <w:r w:rsidR="00C20D14">
        <w:rPr>
          <w:rFonts w:ascii="Times New Roman" w:hAnsi="Times New Roman" w:cs="Times New Roman"/>
        </w:rPr>
        <w:t xml:space="preserve"> </w:t>
      </w:r>
    </w:p>
    <w:p w14:paraId="32C17B10" w14:textId="48238527" w:rsidR="00C15F41" w:rsidRDefault="003337F6" w:rsidP="009D0AD9">
      <w:pPr>
        <w:spacing w:line="360" w:lineRule="auto"/>
        <w:ind w:firstLine="720"/>
        <w:jc w:val="both"/>
        <w:rPr>
          <w:rFonts w:ascii="Times New Roman" w:hAnsi="Times New Roman" w:cs="Times New Roman"/>
        </w:rPr>
      </w:pPr>
      <w:r>
        <w:rPr>
          <w:rFonts w:ascii="Times New Roman" w:hAnsi="Times New Roman" w:cs="Times New Roman"/>
        </w:rPr>
        <w:t>Commissioner Silver</w:t>
      </w:r>
      <w:r w:rsidR="00ED15F5">
        <w:rPr>
          <w:rFonts w:ascii="Times New Roman" w:hAnsi="Times New Roman" w:cs="Times New Roman"/>
        </w:rPr>
        <w:t xml:space="preserve">, however, opposes including </w:t>
      </w:r>
      <w:r w:rsidR="00C15F41">
        <w:rPr>
          <w:rFonts w:ascii="Times New Roman" w:hAnsi="Times New Roman" w:cs="Times New Roman"/>
        </w:rPr>
        <w:t xml:space="preserve">NBA trademarks </w:t>
      </w:r>
      <w:r w:rsidR="00ED15F5">
        <w:rPr>
          <w:rFonts w:ascii="Times New Roman" w:hAnsi="Times New Roman" w:cs="Times New Roman"/>
        </w:rPr>
        <w:t xml:space="preserve">in the license </w:t>
      </w:r>
      <w:r w:rsidR="00C15F41">
        <w:rPr>
          <w:rFonts w:ascii="Times New Roman" w:hAnsi="Times New Roman" w:cs="Times New Roman"/>
        </w:rPr>
        <w:t xml:space="preserve">and would be willing to take less money </w:t>
      </w:r>
      <w:r w:rsidR="00ED15F5">
        <w:rPr>
          <w:rFonts w:ascii="Times New Roman" w:hAnsi="Times New Roman" w:cs="Times New Roman"/>
        </w:rPr>
        <w:t xml:space="preserve">that other services have paid </w:t>
      </w:r>
      <w:r w:rsidR="00C15F41">
        <w:rPr>
          <w:rFonts w:ascii="Times New Roman" w:hAnsi="Times New Roman" w:cs="Times New Roman"/>
        </w:rPr>
        <w:t xml:space="preserve">if DataMiners </w:t>
      </w:r>
      <w:r>
        <w:rPr>
          <w:rFonts w:ascii="Times New Roman" w:hAnsi="Times New Roman" w:cs="Times New Roman"/>
        </w:rPr>
        <w:t>would be willing to accept a deal</w:t>
      </w:r>
      <w:r w:rsidR="00ED15F5">
        <w:rPr>
          <w:rFonts w:ascii="Times New Roman" w:hAnsi="Times New Roman" w:cs="Times New Roman"/>
        </w:rPr>
        <w:t xml:space="preserve"> without the marks</w:t>
      </w:r>
      <w:r>
        <w:rPr>
          <w:rFonts w:ascii="Times New Roman" w:hAnsi="Times New Roman" w:cs="Times New Roman"/>
        </w:rPr>
        <w:t xml:space="preserve">.  </w:t>
      </w:r>
      <w:r w:rsidR="004824EF">
        <w:rPr>
          <w:rFonts w:ascii="Times New Roman" w:hAnsi="Times New Roman" w:cs="Times New Roman"/>
        </w:rPr>
        <w:t>Entering a limited data agreement</w:t>
      </w:r>
      <w:r w:rsidR="00C15F41">
        <w:rPr>
          <w:rFonts w:ascii="Times New Roman" w:hAnsi="Times New Roman" w:cs="Times New Roman"/>
        </w:rPr>
        <w:t xml:space="preserve"> would </w:t>
      </w:r>
      <w:r w:rsidR="004824EF">
        <w:rPr>
          <w:rFonts w:ascii="Times New Roman" w:hAnsi="Times New Roman" w:cs="Times New Roman"/>
        </w:rPr>
        <w:t>enable</w:t>
      </w:r>
      <w:r w:rsidR="00C15F41">
        <w:rPr>
          <w:rFonts w:ascii="Times New Roman" w:hAnsi="Times New Roman" w:cs="Times New Roman"/>
        </w:rPr>
        <w:t xml:space="preserve"> the NBA to </w:t>
      </w:r>
      <w:r w:rsidR="004824EF">
        <w:rPr>
          <w:rFonts w:ascii="Times New Roman" w:hAnsi="Times New Roman" w:cs="Times New Roman"/>
        </w:rPr>
        <w:t xml:space="preserve">strengthen its legal case that it has IP rights </w:t>
      </w:r>
      <w:r w:rsidR="001A109B">
        <w:rPr>
          <w:rFonts w:ascii="Times New Roman" w:hAnsi="Times New Roman" w:cs="Times New Roman"/>
        </w:rPr>
        <w:t>in the</w:t>
      </w:r>
      <w:r w:rsidR="004824EF">
        <w:rPr>
          <w:rFonts w:ascii="Times New Roman" w:hAnsi="Times New Roman" w:cs="Times New Roman"/>
        </w:rPr>
        <w:t xml:space="preserve"> real-time data that DataMiners uses in their algorithm by bringing </w:t>
      </w:r>
      <w:r w:rsidR="001A109B">
        <w:rPr>
          <w:rFonts w:ascii="Times New Roman" w:hAnsi="Times New Roman" w:cs="Times New Roman"/>
        </w:rPr>
        <w:t>DataMiners</w:t>
      </w:r>
      <w:r w:rsidR="004824EF">
        <w:rPr>
          <w:rFonts w:ascii="Times New Roman" w:hAnsi="Times New Roman" w:cs="Times New Roman"/>
        </w:rPr>
        <w:t xml:space="preserve"> within the licensing structure while </w:t>
      </w:r>
      <w:r w:rsidR="00C15F41">
        <w:rPr>
          <w:rFonts w:ascii="Times New Roman" w:hAnsi="Times New Roman" w:cs="Times New Roman"/>
        </w:rPr>
        <w:t>differentiat</w:t>
      </w:r>
      <w:r w:rsidR="004824EF">
        <w:rPr>
          <w:rFonts w:ascii="Times New Roman" w:hAnsi="Times New Roman" w:cs="Times New Roman"/>
        </w:rPr>
        <w:t>ing</w:t>
      </w:r>
      <w:r w:rsidR="00C15F41">
        <w:rPr>
          <w:rFonts w:ascii="Times New Roman" w:hAnsi="Times New Roman" w:cs="Times New Roman"/>
        </w:rPr>
        <w:t xml:space="preserve"> the “primary” data rights deals given to Sportradar and Genius Sports</w:t>
      </w:r>
      <w:r w:rsidR="002C6CF3">
        <w:rPr>
          <w:rFonts w:ascii="Times New Roman" w:hAnsi="Times New Roman" w:cs="Times New Roman"/>
        </w:rPr>
        <w:t>—</w:t>
      </w:r>
      <w:r w:rsidR="004824EF">
        <w:rPr>
          <w:rFonts w:ascii="Times New Roman" w:hAnsi="Times New Roman" w:cs="Times New Roman"/>
        </w:rPr>
        <w:t xml:space="preserve">which </w:t>
      </w:r>
      <w:r w:rsidR="002C6CF3">
        <w:rPr>
          <w:rFonts w:ascii="Times New Roman" w:hAnsi="Times New Roman" w:cs="Times New Roman"/>
        </w:rPr>
        <w:t xml:space="preserve">both </w:t>
      </w:r>
      <w:r w:rsidR="004824EF">
        <w:rPr>
          <w:rFonts w:ascii="Times New Roman" w:hAnsi="Times New Roman" w:cs="Times New Roman"/>
        </w:rPr>
        <w:t>include trademarks</w:t>
      </w:r>
      <w:r w:rsidR="002C6CF3">
        <w:rPr>
          <w:rFonts w:ascii="Times New Roman" w:hAnsi="Times New Roman" w:cs="Times New Roman"/>
        </w:rPr>
        <w:t>—</w:t>
      </w:r>
      <w:r w:rsidR="004824EF">
        <w:rPr>
          <w:rFonts w:ascii="Times New Roman" w:hAnsi="Times New Roman" w:cs="Times New Roman"/>
        </w:rPr>
        <w:t xml:space="preserve">from a less expensive deal with </w:t>
      </w:r>
      <w:r w:rsidR="001A109B">
        <w:rPr>
          <w:rFonts w:ascii="Times New Roman" w:hAnsi="Times New Roman" w:cs="Times New Roman"/>
        </w:rPr>
        <w:t>DataMiners</w:t>
      </w:r>
      <w:r w:rsidR="004824EF">
        <w:rPr>
          <w:rFonts w:ascii="Times New Roman" w:hAnsi="Times New Roman" w:cs="Times New Roman"/>
        </w:rPr>
        <w:t>.</w:t>
      </w:r>
    </w:p>
    <w:p w14:paraId="4C3DA9F0" w14:textId="22419E1B" w:rsidR="004824EF" w:rsidRDefault="003337F6" w:rsidP="009D0AD9">
      <w:pPr>
        <w:spacing w:line="360" w:lineRule="auto"/>
        <w:ind w:firstLine="720"/>
        <w:jc w:val="both"/>
        <w:rPr>
          <w:rFonts w:ascii="Times New Roman" w:hAnsi="Times New Roman" w:cs="Times New Roman"/>
        </w:rPr>
      </w:pPr>
      <w:r>
        <w:rPr>
          <w:rFonts w:ascii="Times New Roman" w:hAnsi="Times New Roman" w:cs="Times New Roman"/>
        </w:rPr>
        <w:t>I</w:t>
      </w:r>
      <w:r w:rsidR="00E2141C">
        <w:rPr>
          <w:rFonts w:ascii="Times New Roman" w:hAnsi="Times New Roman" w:cs="Times New Roman"/>
        </w:rPr>
        <w:t xml:space="preserve">f </w:t>
      </w:r>
      <w:r w:rsidR="004824EF">
        <w:rPr>
          <w:rFonts w:ascii="Times New Roman" w:hAnsi="Times New Roman" w:cs="Times New Roman"/>
        </w:rPr>
        <w:t>DataMiners refuse</w:t>
      </w:r>
      <w:r w:rsidR="002C6CF3">
        <w:rPr>
          <w:rFonts w:ascii="Times New Roman" w:hAnsi="Times New Roman" w:cs="Times New Roman"/>
        </w:rPr>
        <w:t>s</w:t>
      </w:r>
      <w:r w:rsidR="004824EF">
        <w:rPr>
          <w:rFonts w:ascii="Times New Roman" w:hAnsi="Times New Roman" w:cs="Times New Roman"/>
        </w:rPr>
        <w:t xml:space="preserve"> to agree to any deal without </w:t>
      </w:r>
      <w:r w:rsidR="00E2141C">
        <w:rPr>
          <w:rFonts w:ascii="Times New Roman" w:hAnsi="Times New Roman" w:cs="Times New Roman"/>
        </w:rPr>
        <w:t>NBA names and logos</w:t>
      </w:r>
      <w:r w:rsidR="004824EF">
        <w:rPr>
          <w:rFonts w:ascii="Times New Roman" w:hAnsi="Times New Roman" w:cs="Times New Roman"/>
        </w:rPr>
        <w:t xml:space="preserve">, </w:t>
      </w:r>
      <w:r w:rsidR="00E2141C">
        <w:rPr>
          <w:rFonts w:ascii="Times New Roman" w:hAnsi="Times New Roman" w:cs="Times New Roman"/>
        </w:rPr>
        <w:t xml:space="preserve">the NBA would </w:t>
      </w:r>
      <w:r w:rsidR="004824EF">
        <w:rPr>
          <w:rFonts w:ascii="Times New Roman" w:hAnsi="Times New Roman" w:cs="Times New Roman"/>
        </w:rPr>
        <w:t>want</w:t>
      </w:r>
      <w:r w:rsidR="00E2141C">
        <w:rPr>
          <w:rFonts w:ascii="Times New Roman" w:hAnsi="Times New Roman" w:cs="Times New Roman"/>
        </w:rPr>
        <w:t xml:space="preserve"> a mechanism within the underlying license contract that allows </w:t>
      </w:r>
      <w:r w:rsidR="004824EF">
        <w:rPr>
          <w:rFonts w:ascii="Times New Roman" w:hAnsi="Times New Roman" w:cs="Times New Roman"/>
        </w:rPr>
        <w:t xml:space="preserve">it monitor and regulate </w:t>
      </w:r>
      <w:r w:rsidR="00E2141C">
        <w:rPr>
          <w:rFonts w:ascii="Times New Roman" w:hAnsi="Times New Roman" w:cs="Times New Roman"/>
        </w:rPr>
        <w:t xml:space="preserve">the clientele </w:t>
      </w:r>
      <w:r w:rsidR="00FE6BB2">
        <w:rPr>
          <w:rFonts w:ascii="Times New Roman" w:hAnsi="Times New Roman" w:cs="Times New Roman"/>
        </w:rPr>
        <w:t>with whom</w:t>
      </w:r>
      <w:r w:rsidR="0051379B">
        <w:rPr>
          <w:rFonts w:ascii="Times New Roman" w:hAnsi="Times New Roman" w:cs="Times New Roman"/>
        </w:rPr>
        <w:t xml:space="preserve"> </w:t>
      </w:r>
      <w:r w:rsidR="00E2141C">
        <w:rPr>
          <w:rFonts w:ascii="Times New Roman" w:hAnsi="Times New Roman" w:cs="Times New Roman"/>
        </w:rPr>
        <w:t xml:space="preserve">DataMiners </w:t>
      </w:r>
      <w:r w:rsidR="00FE6BB2">
        <w:rPr>
          <w:rFonts w:ascii="Times New Roman" w:hAnsi="Times New Roman" w:cs="Times New Roman"/>
        </w:rPr>
        <w:t>w</w:t>
      </w:r>
      <w:r w:rsidR="004824EF">
        <w:rPr>
          <w:rFonts w:ascii="Times New Roman" w:hAnsi="Times New Roman" w:cs="Times New Roman"/>
        </w:rPr>
        <w:t>ould</w:t>
      </w:r>
      <w:r w:rsidR="00FE6BB2">
        <w:rPr>
          <w:rFonts w:ascii="Times New Roman" w:hAnsi="Times New Roman" w:cs="Times New Roman"/>
        </w:rPr>
        <w:t xml:space="preserve"> share </w:t>
      </w:r>
      <w:r w:rsidR="00E2141C">
        <w:rPr>
          <w:rFonts w:ascii="Times New Roman" w:hAnsi="Times New Roman" w:cs="Times New Roman"/>
        </w:rPr>
        <w:t>the</w:t>
      </w:r>
      <w:r w:rsidR="004824EF">
        <w:rPr>
          <w:rFonts w:ascii="Times New Roman" w:hAnsi="Times New Roman" w:cs="Times New Roman"/>
        </w:rPr>
        <w:t xml:space="preserve"> league’s</w:t>
      </w:r>
      <w:r w:rsidR="00E2141C">
        <w:rPr>
          <w:rFonts w:ascii="Times New Roman" w:hAnsi="Times New Roman" w:cs="Times New Roman"/>
        </w:rPr>
        <w:t xml:space="preserve"> intellectual propert</w:t>
      </w:r>
      <w:r w:rsidR="00A42FD0">
        <w:rPr>
          <w:rFonts w:ascii="Times New Roman" w:hAnsi="Times New Roman" w:cs="Times New Roman"/>
        </w:rPr>
        <w:t>y</w:t>
      </w:r>
      <w:r w:rsidR="00E2141C">
        <w:rPr>
          <w:rFonts w:ascii="Times New Roman" w:hAnsi="Times New Roman" w:cs="Times New Roman"/>
        </w:rPr>
        <w:t xml:space="preserve"> rights.  The NBA knows that DataMiners’ business model probably makes </w:t>
      </w:r>
      <w:r w:rsidR="004824EF">
        <w:rPr>
          <w:rFonts w:ascii="Times New Roman" w:hAnsi="Times New Roman" w:cs="Times New Roman"/>
        </w:rPr>
        <w:t>its</w:t>
      </w:r>
      <w:r w:rsidR="00E2141C">
        <w:rPr>
          <w:rFonts w:ascii="Times New Roman" w:hAnsi="Times New Roman" w:cs="Times New Roman"/>
        </w:rPr>
        <w:t xml:space="preserve"> product line attractive to the seedier gambling entities, and the NBA wants to ensure that </w:t>
      </w:r>
      <w:r w:rsidR="004824EF">
        <w:rPr>
          <w:rFonts w:ascii="Times New Roman" w:hAnsi="Times New Roman" w:cs="Times New Roman"/>
        </w:rPr>
        <w:t>its</w:t>
      </w:r>
      <w:r w:rsidR="00E2141C">
        <w:rPr>
          <w:rFonts w:ascii="Times New Roman" w:hAnsi="Times New Roman" w:cs="Times New Roman"/>
        </w:rPr>
        <w:t xml:space="preserve"> valuable </w:t>
      </w:r>
      <w:r w:rsidR="004824EF">
        <w:rPr>
          <w:rFonts w:ascii="Times New Roman" w:hAnsi="Times New Roman" w:cs="Times New Roman"/>
        </w:rPr>
        <w:t>trade</w:t>
      </w:r>
      <w:r w:rsidR="00E2141C">
        <w:rPr>
          <w:rFonts w:ascii="Times New Roman" w:hAnsi="Times New Roman" w:cs="Times New Roman"/>
        </w:rPr>
        <w:t>marks are not associated with the</w:t>
      </w:r>
      <w:r w:rsidR="004824EF">
        <w:rPr>
          <w:rFonts w:ascii="Times New Roman" w:hAnsi="Times New Roman" w:cs="Times New Roman"/>
        </w:rPr>
        <w:t xml:space="preserve">se </w:t>
      </w:r>
      <w:r w:rsidR="00E2141C">
        <w:rPr>
          <w:rFonts w:ascii="Times New Roman" w:hAnsi="Times New Roman" w:cs="Times New Roman"/>
        </w:rPr>
        <w:t xml:space="preserve">disreputable elements of the still-suspect sports gambling market.  </w:t>
      </w:r>
    </w:p>
    <w:p w14:paraId="650C2706" w14:textId="5BD7A79F" w:rsidR="00E2141C" w:rsidRDefault="00E2141C" w:rsidP="009D0AD9">
      <w:pPr>
        <w:spacing w:line="360" w:lineRule="auto"/>
        <w:ind w:firstLine="720"/>
        <w:jc w:val="both"/>
        <w:rPr>
          <w:rFonts w:ascii="Times New Roman" w:hAnsi="Times New Roman" w:cs="Times New Roman"/>
        </w:rPr>
      </w:pPr>
      <w:r>
        <w:rPr>
          <w:rFonts w:ascii="Times New Roman" w:hAnsi="Times New Roman" w:cs="Times New Roman"/>
        </w:rPr>
        <w:t>Commissioner Silver has authorized a flexible approach towards th</w:t>
      </w:r>
      <w:r w:rsidR="004824EF">
        <w:rPr>
          <w:rFonts w:ascii="Times New Roman" w:hAnsi="Times New Roman" w:cs="Times New Roman"/>
        </w:rPr>
        <w:t>e contours of monitoring and regulating trademark use</w:t>
      </w:r>
      <w:r>
        <w:rPr>
          <w:rFonts w:ascii="Times New Roman" w:hAnsi="Times New Roman" w:cs="Times New Roman"/>
        </w:rPr>
        <w:t xml:space="preserve"> </w:t>
      </w:r>
      <w:r w:rsidR="004824EF">
        <w:rPr>
          <w:rFonts w:ascii="Times New Roman" w:hAnsi="Times New Roman" w:cs="Times New Roman"/>
        </w:rPr>
        <w:t xml:space="preserve">because </w:t>
      </w:r>
      <w:r>
        <w:rPr>
          <w:rFonts w:ascii="Times New Roman" w:hAnsi="Times New Roman" w:cs="Times New Roman"/>
        </w:rPr>
        <w:t xml:space="preserve">it is </w:t>
      </w:r>
      <w:r w:rsidR="003337F6">
        <w:rPr>
          <w:rFonts w:ascii="Times New Roman" w:hAnsi="Times New Roman" w:cs="Times New Roman"/>
        </w:rPr>
        <w:t>impossible to</w:t>
      </w:r>
      <w:r>
        <w:rPr>
          <w:rFonts w:ascii="Times New Roman" w:hAnsi="Times New Roman" w:cs="Times New Roman"/>
        </w:rPr>
        <w:t xml:space="preserve"> define precisely what types of entities should be avoided</w:t>
      </w:r>
      <w:r w:rsidR="007A53C2">
        <w:rPr>
          <w:rFonts w:ascii="Times New Roman" w:hAnsi="Times New Roman" w:cs="Times New Roman"/>
        </w:rPr>
        <w:t xml:space="preserve"> without knowing exactly </w:t>
      </w:r>
      <w:r w:rsidR="004824EF">
        <w:rPr>
          <w:rFonts w:ascii="Times New Roman" w:hAnsi="Times New Roman" w:cs="Times New Roman"/>
        </w:rPr>
        <w:t xml:space="preserve">with </w:t>
      </w:r>
      <w:r w:rsidR="007A53C2">
        <w:rPr>
          <w:rFonts w:ascii="Times New Roman" w:hAnsi="Times New Roman" w:cs="Times New Roman"/>
        </w:rPr>
        <w:t>who</w:t>
      </w:r>
      <w:r w:rsidR="004824EF">
        <w:rPr>
          <w:rFonts w:ascii="Times New Roman" w:hAnsi="Times New Roman" w:cs="Times New Roman"/>
        </w:rPr>
        <w:t>m</w:t>
      </w:r>
      <w:r w:rsidR="007A53C2">
        <w:rPr>
          <w:rFonts w:ascii="Times New Roman" w:hAnsi="Times New Roman" w:cs="Times New Roman"/>
        </w:rPr>
        <w:t xml:space="preserve"> DataMiners is working</w:t>
      </w:r>
      <w:r w:rsidR="004824EF">
        <w:rPr>
          <w:rFonts w:ascii="Times New Roman" w:hAnsi="Times New Roman" w:cs="Times New Roman"/>
        </w:rPr>
        <w:t xml:space="preserve">. </w:t>
      </w:r>
      <w:r w:rsidR="002C6CF3">
        <w:rPr>
          <w:rFonts w:ascii="Times New Roman" w:hAnsi="Times New Roman" w:cs="Times New Roman"/>
        </w:rPr>
        <w:t xml:space="preserve"> </w:t>
      </w:r>
      <w:r w:rsidR="004824EF">
        <w:rPr>
          <w:rFonts w:ascii="Times New Roman" w:hAnsi="Times New Roman" w:cs="Times New Roman"/>
        </w:rPr>
        <w:t>B</w:t>
      </w:r>
      <w:r w:rsidR="003337F6">
        <w:rPr>
          <w:rFonts w:ascii="Times New Roman" w:hAnsi="Times New Roman" w:cs="Times New Roman"/>
        </w:rPr>
        <w:t xml:space="preserve">ut </w:t>
      </w:r>
      <w:r w:rsidR="004824EF">
        <w:rPr>
          <w:rFonts w:ascii="Times New Roman" w:hAnsi="Times New Roman" w:cs="Times New Roman"/>
        </w:rPr>
        <w:t>Silver</w:t>
      </w:r>
      <w:r>
        <w:rPr>
          <w:rFonts w:ascii="Times New Roman" w:hAnsi="Times New Roman" w:cs="Times New Roman"/>
        </w:rPr>
        <w:t xml:space="preserve"> </w:t>
      </w:r>
      <w:r w:rsidR="007A53C2">
        <w:rPr>
          <w:rFonts w:ascii="Times New Roman" w:hAnsi="Times New Roman" w:cs="Times New Roman"/>
        </w:rPr>
        <w:t>want</w:t>
      </w:r>
      <w:r w:rsidR="003337F6">
        <w:rPr>
          <w:rFonts w:ascii="Times New Roman" w:hAnsi="Times New Roman" w:cs="Times New Roman"/>
        </w:rPr>
        <w:t>s</w:t>
      </w:r>
      <w:r w:rsidR="007A53C2">
        <w:rPr>
          <w:rFonts w:ascii="Times New Roman" w:hAnsi="Times New Roman" w:cs="Times New Roman"/>
        </w:rPr>
        <w:t xml:space="preserve"> </w:t>
      </w:r>
      <w:r>
        <w:rPr>
          <w:rFonts w:ascii="Times New Roman" w:hAnsi="Times New Roman" w:cs="Times New Roman"/>
        </w:rPr>
        <w:t xml:space="preserve">to </w:t>
      </w:r>
      <w:r w:rsidR="007A53C2">
        <w:rPr>
          <w:rFonts w:ascii="Times New Roman" w:hAnsi="Times New Roman" w:cs="Times New Roman"/>
        </w:rPr>
        <w:t xml:space="preserve">retain as much control as possible over </w:t>
      </w:r>
      <w:r w:rsidR="004824EF">
        <w:rPr>
          <w:rFonts w:ascii="Times New Roman" w:hAnsi="Times New Roman" w:cs="Times New Roman"/>
        </w:rPr>
        <w:t>league</w:t>
      </w:r>
      <w:r w:rsidR="007A53C2">
        <w:rPr>
          <w:rFonts w:ascii="Times New Roman" w:hAnsi="Times New Roman" w:cs="Times New Roman"/>
        </w:rPr>
        <w:t xml:space="preserve"> marks—preferably to the point of allowing the NBA to </w:t>
      </w:r>
      <w:r w:rsidR="004824EF">
        <w:rPr>
          <w:rFonts w:ascii="Times New Roman" w:hAnsi="Times New Roman" w:cs="Times New Roman"/>
        </w:rPr>
        <w:t xml:space="preserve">block </w:t>
      </w:r>
      <w:r w:rsidR="007A53C2">
        <w:rPr>
          <w:rFonts w:ascii="Times New Roman" w:hAnsi="Times New Roman" w:cs="Times New Roman"/>
        </w:rPr>
        <w:t xml:space="preserve">DataMiners </w:t>
      </w:r>
      <w:r w:rsidR="004824EF">
        <w:rPr>
          <w:rFonts w:ascii="Times New Roman" w:hAnsi="Times New Roman" w:cs="Times New Roman"/>
        </w:rPr>
        <w:t xml:space="preserve">from using marks in its dealings with certain potential or even current </w:t>
      </w:r>
      <w:r w:rsidR="007A53C2">
        <w:rPr>
          <w:rFonts w:ascii="Times New Roman" w:hAnsi="Times New Roman" w:cs="Times New Roman"/>
        </w:rPr>
        <w:t>clients.</w:t>
      </w:r>
    </w:p>
    <w:p w14:paraId="66374BDB" w14:textId="74865754" w:rsidR="008E67F4" w:rsidRDefault="00E2141C" w:rsidP="009D0AD9">
      <w:pPr>
        <w:spacing w:line="360" w:lineRule="auto"/>
        <w:ind w:firstLine="720"/>
        <w:jc w:val="both"/>
        <w:rPr>
          <w:rFonts w:ascii="Times New Roman" w:hAnsi="Times New Roman" w:cs="Times New Roman"/>
        </w:rPr>
      </w:pPr>
      <w:r>
        <w:rPr>
          <w:rFonts w:ascii="Times New Roman" w:hAnsi="Times New Roman" w:cs="Times New Roman"/>
        </w:rPr>
        <w:t>Furthermore</w:t>
      </w:r>
      <w:r w:rsidR="00C20D14">
        <w:rPr>
          <w:rFonts w:ascii="Times New Roman" w:hAnsi="Times New Roman" w:cs="Times New Roman"/>
        </w:rPr>
        <w:t>, the NBA wants to make it abundantly clear that DataMiners’ services—while “official”</w:t>
      </w:r>
      <w:r w:rsidR="004824EF">
        <w:rPr>
          <w:rFonts w:ascii="Times New Roman" w:hAnsi="Times New Roman" w:cs="Times New Roman"/>
        </w:rPr>
        <w:t xml:space="preserve"> if an agreement is reached</w:t>
      </w:r>
      <w:r w:rsidR="00C20D14">
        <w:rPr>
          <w:rFonts w:ascii="Times New Roman" w:hAnsi="Times New Roman" w:cs="Times New Roman"/>
        </w:rPr>
        <w:t>—</w:t>
      </w:r>
      <w:r w:rsidR="004824EF">
        <w:rPr>
          <w:rFonts w:ascii="Times New Roman" w:hAnsi="Times New Roman" w:cs="Times New Roman"/>
        </w:rPr>
        <w:t xml:space="preserve"> would remain</w:t>
      </w:r>
      <w:r w:rsidR="00C20D14">
        <w:rPr>
          <w:rFonts w:ascii="Times New Roman" w:hAnsi="Times New Roman" w:cs="Times New Roman"/>
        </w:rPr>
        <w:t xml:space="preserve"> the collection of delayed secondary data.  DataMiners cannot call itself an “official gaming partner” of the league and cannot call the data they are offering to sublicensors “official” data.  The NBA is willing to be flexible with the terminology</w:t>
      </w:r>
      <w:r w:rsidR="00381F4D">
        <w:rPr>
          <w:rFonts w:ascii="Times New Roman" w:hAnsi="Times New Roman" w:cs="Times New Roman"/>
        </w:rPr>
        <w:t xml:space="preserve"> within reason</w:t>
      </w:r>
      <w:r w:rsidR="00C20D14">
        <w:rPr>
          <w:rFonts w:ascii="Times New Roman" w:hAnsi="Times New Roman" w:cs="Times New Roman"/>
        </w:rPr>
        <w:t>, but these details must be worked out before any deal is signed</w:t>
      </w:r>
      <w:r w:rsidR="001A109B">
        <w:rPr>
          <w:rFonts w:ascii="Times New Roman" w:hAnsi="Times New Roman" w:cs="Times New Roman"/>
        </w:rPr>
        <w:t xml:space="preserve">.  </w:t>
      </w:r>
      <w:r w:rsidR="000A4714">
        <w:rPr>
          <w:rFonts w:ascii="Times New Roman" w:hAnsi="Times New Roman" w:cs="Times New Roman"/>
        </w:rPr>
        <w:t>This point is critical to the league</w:t>
      </w:r>
      <w:r w:rsidR="001A109B">
        <w:rPr>
          <w:rFonts w:ascii="Times New Roman" w:hAnsi="Times New Roman" w:cs="Times New Roman"/>
        </w:rPr>
        <w:t xml:space="preserve">.  </w:t>
      </w:r>
      <w:r w:rsidR="000A4714">
        <w:rPr>
          <w:rFonts w:ascii="Times New Roman" w:hAnsi="Times New Roman" w:cs="Times New Roman"/>
        </w:rPr>
        <w:t xml:space="preserve">While the NBA would be willing to take less money a license that either (1) does not include trademarks or (2) grants the NBA monitoring and refusal rights, the license that DataMiners receives must be </w:t>
      </w:r>
      <w:r w:rsidR="000A4714" w:rsidRPr="002C6CF3">
        <w:rPr>
          <w:rFonts w:ascii="Times New Roman" w:hAnsi="Times New Roman" w:cs="Times New Roman"/>
          <w:i/>
        </w:rPr>
        <w:t>clearly distinguishable</w:t>
      </w:r>
      <w:r w:rsidR="000A4714">
        <w:rPr>
          <w:rFonts w:ascii="Times New Roman" w:hAnsi="Times New Roman" w:cs="Times New Roman"/>
        </w:rPr>
        <w:t xml:space="preserve"> from the deals that the NBA has </w:t>
      </w:r>
      <w:r w:rsidR="000A4714">
        <w:rPr>
          <w:rFonts w:ascii="Times New Roman" w:hAnsi="Times New Roman" w:cs="Times New Roman"/>
        </w:rPr>
        <w:lastRenderedPageBreak/>
        <w:t xml:space="preserve">made with Genius Sports and Sportradar to ensure that the fees the league earns from those deals are not put in jeopardy. </w:t>
      </w:r>
    </w:p>
    <w:p w14:paraId="1C86A66E" w14:textId="61195DDE" w:rsidR="000A4714" w:rsidRDefault="00C20D14" w:rsidP="009D0AD9">
      <w:pPr>
        <w:spacing w:line="360" w:lineRule="auto"/>
        <w:ind w:firstLine="720"/>
        <w:jc w:val="both"/>
        <w:rPr>
          <w:rFonts w:ascii="Times New Roman" w:hAnsi="Times New Roman" w:cs="Times New Roman"/>
        </w:rPr>
      </w:pPr>
      <w:r>
        <w:rPr>
          <w:rFonts w:ascii="Times New Roman" w:hAnsi="Times New Roman" w:cs="Times New Roman"/>
        </w:rPr>
        <w:t xml:space="preserve">As for financial compensation, the NBA is flexible to a point; this license would be a new service but would set a precedent for future secondary data licensors.  At </w:t>
      </w:r>
      <w:r w:rsidR="000A4714">
        <w:rPr>
          <w:rFonts w:ascii="Times New Roman" w:hAnsi="Times New Roman" w:cs="Times New Roman"/>
        </w:rPr>
        <w:t xml:space="preserve">a </w:t>
      </w:r>
      <w:r>
        <w:rPr>
          <w:rFonts w:ascii="Times New Roman" w:hAnsi="Times New Roman" w:cs="Times New Roman"/>
        </w:rPr>
        <w:t>minimum, the NBA should receive $</w:t>
      </w:r>
      <w:r w:rsidR="00CD05E1">
        <w:rPr>
          <w:rFonts w:ascii="Times New Roman" w:hAnsi="Times New Roman" w:cs="Times New Roman"/>
        </w:rPr>
        <w:t>2</w:t>
      </w:r>
      <w:r w:rsidR="00D8752D">
        <w:rPr>
          <w:rFonts w:ascii="Times New Roman" w:hAnsi="Times New Roman" w:cs="Times New Roman"/>
        </w:rPr>
        <w:t>5</w:t>
      </w:r>
      <w:r>
        <w:rPr>
          <w:rFonts w:ascii="Times New Roman" w:hAnsi="Times New Roman" w:cs="Times New Roman"/>
        </w:rPr>
        <w:t xml:space="preserve"> million per year for this license</w:t>
      </w:r>
      <w:r w:rsidR="00D8752D">
        <w:rPr>
          <w:rFonts w:ascii="Times New Roman" w:hAnsi="Times New Roman" w:cs="Times New Roman"/>
        </w:rPr>
        <w:t>—or $20 million without giving up access to NBA trademarks</w:t>
      </w:r>
      <w:r w:rsidR="000A4714">
        <w:rPr>
          <w:rFonts w:ascii="Times New Roman" w:hAnsi="Times New Roman" w:cs="Times New Roman"/>
        </w:rPr>
        <w:t xml:space="preserve"> or with marks but a right of refusal</w:t>
      </w:r>
      <w:r w:rsidR="001A109B">
        <w:rPr>
          <w:rFonts w:ascii="Times New Roman" w:hAnsi="Times New Roman" w:cs="Times New Roman"/>
        </w:rPr>
        <w:t xml:space="preserve">.  </w:t>
      </w:r>
      <w:r w:rsidR="000A4714">
        <w:rPr>
          <w:rFonts w:ascii="Times New Roman" w:hAnsi="Times New Roman" w:cs="Times New Roman"/>
        </w:rPr>
        <w:t xml:space="preserve">A </w:t>
      </w:r>
      <w:r>
        <w:rPr>
          <w:rFonts w:ascii="Times New Roman" w:hAnsi="Times New Roman" w:cs="Times New Roman"/>
        </w:rPr>
        <w:t xml:space="preserve">yearly license </w:t>
      </w:r>
      <w:r w:rsidR="000A4714">
        <w:rPr>
          <w:rFonts w:ascii="Times New Roman" w:hAnsi="Times New Roman" w:cs="Times New Roman"/>
        </w:rPr>
        <w:t>fee</w:t>
      </w:r>
      <w:r>
        <w:rPr>
          <w:rFonts w:ascii="Times New Roman" w:hAnsi="Times New Roman" w:cs="Times New Roman"/>
        </w:rPr>
        <w:t xml:space="preserve"> as close as possible to the “official” data cost would be ideal.  </w:t>
      </w:r>
    </w:p>
    <w:p w14:paraId="2A907B8D" w14:textId="792517BD" w:rsidR="00EE6407" w:rsidRDefault="00C20D14" w:rsidP="009D0AD9">
      <w:pPr>
        <w:spacing w:line="360" w:lineRule="auto"/>
        <w:ind w:firstLine="720"/>
        <w:jc w:val="both"/>
        <w:rPr>
          <w:rFonts w:ascii="Times New Roman" w:hAnsi="Times New Roman" w:cs="Times New Roman"/>
        </w:rPr>
      </w:pPr>
      <w:r>
        <w:rPr>
          <w:rFonts w:ascii="Times New Roman" w:hAnsi="Times New Roman" w:cs="Times New Roman"/>
        </w:rPr>
        <w:t>NBA executives would be more willing to settle closer to the $</w:t>
      </w:r>
      <w:r w:rsidR="00CD05E1">
        <w:rPr>
          <w:rFonts w:ascii="Times New Roman" w:hAnsi="Times New Roman" w:cs="Times New Roman"/>
        </w:rPr>
        <w:t>2</w:t>
      </w:r>
      <w:r w:rsidR="00D8752D">
        <w:rPr>
          <w:rFonts w:ascii="Times New Roman" w:hAnsi="Times New Roman" w:cs="Times New Roman"/>
        </w:rPr>
        <w:t>5</w:t>
      </w:r>
      <w:r>
        <w:rPr>
          <w:rFonts w:ascii="Times New Roman" w:hAnsi="Times New Roman" w:cs="Times New Roman"/>
        </w:rPr>
        <w:t xml:space="preserve"> million minimum if DataMiners were to offer the NBA </w:t>
      </w:r>
      <w:r w:rsidR="000A4714">
        <w:rPr>
          <w:rFonts w:ascii="Times New Roman" w:hAnsi="Times New Roman" w:cs="Times New Roman"/>
        </w:rPr>
        <w:t xml:space="preserve">the right to use DataMiners’ </w:t>
      </w:r>
      <w:r>
        <w:rPr>
          <w:rFonts w:ascii="Times New Roman" w:hAnsi="Times New Roman" w:cs="Times New Roman"/>
        </w:rPr>
        <w:t>data monitoring services as Sportradar has done</w:t>
      </w:r>
      <w:r w:rsidR="00DD3529">
        <w:rPr>
          <w:rFonts w:ascii="Times New Roman" w:hAnsi="Times New Roman" w:cs="Times New Roman"/>
        </w:rPr>
        <w:t xml:space="preserve">.  </w:t>
      </w:r>
      <w:r w:rsidR="00D8752D">
        <w:rPr>
          <w:rFonts w:ascii="Times New Roman" w:hAnsi="Times New Roman" w:cs="Times New Roman"/>
        </w:rPr>
        <w:t xml:space="preserve">If </w:t>
      </w:r>
      <w:r w:rsidR="00DD3529">
        <w:rPr>
          <w:rFonts w:ascii="Times New Roman" w:hAnsi="Times New Roman" w:cs="Times New Roman"/>
        </w:rPr>
        <w:t xml:space="preserve">DataMiners would </w:t>
      </w:r>
      <w:r w:rsidR="00D8752D">
        <w:rPr>
          <w:rFonts w:ascii="Times New Roman" w:hAnsi="Times New Roman" w:cs="Times New Roman"/>
        </w:rPr>
        <w:t xml:space="preserve">be willing to </w:t>
      </w:r>
      <w:r w:rsidR="00DD3529">
        <w:rPr>
          <w:rFonts w:ascii="Times New Roman" w:hAnsi="Times New Roman" w:cs="Times New Roman"/>
        </w:rPr>
        <w:t>act</w:t>
      </w:r>
      <w:r w:rsidR="008E67F4">
        <w:rPr>
          <w:rFonts w:ascii="Times New Roman" w:hAnsi="Times New Roman" w:cs="Times New Roman"/>
        </w:rPr>
        <w:t xml:space="preserve"> as a second “pair of eyes” that may be monitoring different sources of data</w:t>
      </w:r>
      <w:r w:rsidR="00D8752D">
        <w:rPr>
          <w:rFonts w:ascii="Times New Roman" w:hAnsi="Times New Roman" w:cs="Times New Roman"/>
        </w:rPr>
        <w:t>,</w:t>
      </w:r>
      <w:r w:rsidR="008E67F4">
        <w:rPr>
          <w:rFonts w:ascii="Times New Roman" w:hAnsi="Times New Roman" w:cs="Times New Roman"/>
        </w:rPr>
        <w:t xml:space="preserve"> </w:t>
      </w:r>
      <w:r w:rsidR="00D8752D">
        <w:rPr>
          <w:rFonts w:ascii="Times New Roman" w:hAnsi="Times New Roman" w:cs="Times New Roman"/>
        </w:rPr>
        <w:t xml:space="preserve">their services in this regard </w:t>
      </w:r>
      <w:r w:rsidR="008E67F4">
        <w:rPr>
          <w:rFonts w:ascii="Times New Roman" w:hAnsi="Times New Roman" w:cs="Times New Roman"/>
        </w:rPr>
        <w:t>would be valuable towards the NBA’s goal of maintaining integrity in the betting market.</w:t>
      </w:r>
    </w:p>
    <w:p w14:paraId="02DD706A" w14:textId="42692DEF" w:rsidR="00D76FF8" w:rsidRDefault="00E60759" w:rsidP="009D0AD9">
      <w:pPr>
        <w:spacing w:line="360" w:lineRule="auto"/>
        <w:ind w:firstLine="720"/>
        <w:jc w:val="both"/>
        <w:rPr>
          <w:rFonts w:ascii="Times New Roman" w:hAnsi="Times New Roman" w:cs="Times New Roman"/>
        </w:rPr>
      </w:pPr>
      <w:r>
        <w:rPr>
          <w:rFonts w:ascii="Times New Roman" w:hAnsi="Times New Roman" w:cs="Times New Roman"/>
        </w:rPr>
        <w:t xml:space="preserve">While there is certainly no barrier to completing a deal now, NBA executives know that their leverage will increase substantially if a federal bill is passed that clearly grants them intellectual property rights to game data.  While they feel that they have a </w:t>
      </w:r>
      <w:r w:rsidR="00DD3529">
        <w:rPr>
          <w:rFonts w:ascii="Times New Roman" w:hAnsi="Times New Roman" w:cs="Times New Roman"/>
        </w:rPr>
        <w:t xml:space="preserve">good </w:t>
      </w:r>
      <w:r>
        <w:rPr>
          <w:rFonts w:ascii="Times New Roman" w:hAnsi="Times New Roman" w:cs="Times New Roman"/>
        </w:rPr>
        <w:t xml:space="preserve">case </w:t>
      </w:r>
      <w:r w:rsidR="00FE6BB2">
        <w:rPr>
          <w:rFonts w:ascii="Times New Roman" w:hAnsi="Times New Roman" w:cs="Times New Roman"/>
        </w:rPr>
        <w:t xml:space="preserve">justifying their claims of game data intellectual property ownership rights </w:t>
      </w:r>
      <w:r w:rsidR="000A4714">
        <w:rPr>
          <w:rFonts w:ascii="Times New Roman" w:hAnsi="Times New Roman" w:cs="Times New Roman"/>
        </w:rPr>
        <w:t>under current law</w:t>
      </w:r>
      <w:r w:rsidR="00FE6BB2">
        <w:rPr>
          <w:rFonts w:ascii="Times New Roman" w:hAnsi="Times New Roman" w:cs="Times New Roman"/>
        </w:rPr>
        <w:t>,</w:t>
      </w:r>
      <w:r>
        <w:rPr>
          <w:rFonts w:ascii="Times New Roman" w:hAnsi="Times New Roman" w:cs="Times New Roman"/>
        </w:rPr>
        <w:t xml:space="preserve"> a federal bill that clearly defines the</w:t>
      </w:r>
      <w:r w:rsidR="000A4714">
        <w:rPr>
          <w:rFonts w:ascii="Times New Roman" w:hAnsi="Times New Roman" w:cs="Times New Roman"/>
        </w:rPr>
        <w:t>se</w:t>
      </w:r>
      <w:r>
        <w:rPr>
          <w:rFonts w:ascii="Times New Roman" w:hAnsi="Times New Roman" w:cs="Times New Roman"/>
        </w:rPr>
        <w:t xml:space="preserve"> right</w:t>
      </w:r>
      <w:r w:rsidR="000A4714">
        <w:rPr>
          <w:rFonts w:ascii="Times New Roman" w:hAnsi="Times New Roman" w:cs="Times New Roman"/>
        </w:rPr>
        <w:t>s</w:t>
      </w:r>
      <w:r>
        <w:rPr>
          <w:rFonts w:ascii="Times New Roman" w:hAnsi="Times New Roman" w:cs="Times New Roman"/>
        </w:rPr>
        <w:t xml:space="preserve"> t</w:t>
      </w:r>
      <w:r w:rsidR="000A4714">
        <w:rPr>
          <w:rFonts w:ascii="Times New Roman" w:hAnsi="Times New Roman" w:cs="Times New Roman"/>
        </w:rPr>
        <w:t xml:space="preserve">o </w:t>
      </w:r>
      <w:r>
        <w:rPr>
          <w:rFonts w:ascii="Times New Roman" w:hAnsi="Times New Roman" w:cs="Times New Roman"/>
        </w:rPr>
        <w:t xml:space="preserve">would </w:t>
      </w:r>
      <w:r w:rsidR="00DD3529">
        <w:rPr>
          <w:rFonts w:ascii="Times New Roman" w:hAnsi="Times New Roman" w:cs="Times New Roman"/>
        </w:rPr>
        <w:t xml:space="preserve">give unprecedented weight to the argument that the NBA has </w:t>
      </w:r>
      <w:r w:rsidR="00FE6BB2">
        <w:rPr>
          <w:rFonts w:ascii="Times New Roman" w:hAnsi="Times New Roman" w:cs="Times New Roman"/>
        </w:rPr>
        <w:t xml:space="preserve">put </w:t>
      </w:r>
      <w:r w:rsidR="00DD3529">
        <w:rPr>
          <w:rFonts w:ascii="Times New Roman" w:hAnsi="Times New Roman" w:cs="Times New Roman"/>
        </w:rPr>
        <w:t>tremendous effort in</w:t>
      </w:r>
      <w:r w:rsidR="00FE6BB2">
        <w:rPr>
          <w:rFonts w:ascii="Times New Roman" w:hAnsi="Times New Roman" w:cs="Times New Roman"/>
        </w:rPr>
        <w:t>to</w:t>
      </w:r>
      <w:r w:rsidR="00DD3529">
        <w:rPr>
          <w:rFonts w:ascii="Times New Roman" w:hAnsi="Times New Roman" w:cs="Times New Roman"/>
        </w:rPr>
        <w:t xml:space="preserve"> establishing.  </w:t>
      </w:r>
    </w:p>
    <w:p w14:paraId="1E14779B" w14:textId="136D1BF7" w:rsidR="000A4714" w:rsidRDefault="00E60759" w:rsidP="009D0AD9">
      <w:pPr>
        <w:spacing w:line="360" w:lineRule="auto"/>
        <w:ind w:firstLine="720"/>
        <w:jc w:val="both"/>
        <w:rPr>
          <w:rFonts w:ascii="Times New Roman" w:hAnsi="Times New Roman" w:cs="Times New Roman"/>
        </w:rPr>
      </w:pPr>
      <w:r>
        <w:rPr>
          <w:rFonts w:ascii="Times New Roman" w:hAnsi="Times New Roman" w:cs="Times New Roman"/>
        </w:rPr>
        <w:t xml:space="preserve">As such, </w:t>
      </w:r>
      <w:r w:rsidR="00C848BC">
        <w:rPr>
          <w:rFonts w:ascii="Times New Roman" w:hAnsi="Times New Roman" w:cs="Times New Roman"/>
        </w:rPr>
        <w:t xml:space="preserve">given the possibility of the passage of a federal bill formalizing their intellectual property rights to game data, </w:t>
      </w:r>
      <w:r>
        <w:rPr>
          <w:rFonts w:ascii="Times New Roman" w:hAnsi="Times New Roman" w:cs="Times New Roman"/>
        </w:rPr>
        <w:t xml:space="preserve">the NBA would like to limit </w:t>
      </w:r>
      <w:r w:rsidR="000A4714">
        <w:rPr>
          <w:rFonts w:ascii="Times New Roman" w:hAnsi="Times New Roman" w:cs="Times New Roman"/>
        </w:rPr>
        <w:t xml:space="preserve">its </w:t>
      </w:r>
      <w:r>
        <w:rPr>
          <w:rFonts w:ascii="Times New Roman" w:hAnsi="Times New Roman" w:cs="Times New Roman"/>
        </w:rPr>
        <w:t xml:space="preserve">grant of any type of license to </w:t>
      </w:r>
      <w:r w:rsidR="00DD3529">
        <w:rPr>
          <w:rFonts w:ascii="Times New Roman" w:hAnsi="Times New Roman" w:cs="Times New Roman"/>
        </w:rPr>
        <w:t xml:space="preserve">DataMiners through the use of an opt-out clause that can be triggered </w:t>
      </w:r>
      <w:r w:rsidR="000A4714">
        <w:rPr>
          <w:rFonts w:ascii="Times New Roman" w:hAnsi="Times New Roman" w:cs="Times New Roman"/>
        </w:rPr>
        <w:t xml:space="preserve">if </w:t>
      </w:r>
      <w:r w:rsidR="00DD3529">
        <w:rPr>
          <w:rFonts w:ascii="Times New Roman" w:hAnsi="Times New Roman" w:cs="Times New Roman"/>
        </w:rPr>
        <w:t xml:space="preserve">the bill is signed into law.  </w:t>
      </w:r>
      <w:r w:rsidR="00C7565E">
        <w:rPr>
          <w:rFonts w:ascii="Times New Roman" w:hAnsi="Times New Roman" w:cs="Times New Roman"/>
        </w:rPr>
        <w:t xml:space="preserve">Such a clause would be essential to the NBA agreeing to any secondary rights deal that gives the league less money than what they are receiving from Sportradar and Genius Sports in order to distinguish the types of licenses.  </w:t>
      </w:r>
    </w:p>
    <w:p w14:paraId="26D48548" w14:textId="2F93994E" w:rsidR="008E67F4" w:rsidRDefault="0051379B" w:rsidP="009D0AD9">
      <w:pPr>
        <w:spacing w:line="360" w:lineRule="auto"/>
        <w:ind w:firstLine="720"/>
        <w:jc w:val="both"/>
        <w:rPr>
          <w:rFonts w:ascii="Times New Roman" w:hAnsi="Times New Roman" w:cs="Times New Roman"/>
        </w:rPr>
      </w:pPr>
      <w:r>
        <w:rPr>
          <w:rFonts w:ascii="Times New Roman" w:hAnsi="Times New Roman" w:cs="Times New Roman"/>
        </w:rPr>
        <w:t>If DataMiners is not amenable to an opt-out clause</w:t>
      </w:r>
      <w:r w:rsidR="00C7565E">
        <w:rPr>
          <w:rFonts w:ascii="Times New Roman" w:hAnsi="Times New Roman" w:cs="Times New Roman"/>
        </w:rPr>
        <w:t xml:space="preserve">, the </w:t>
      </w:r>
      <w:r w:rsidR="000A4714">
        <w:rPr>
          <w:rFonts w:ascii="Times New Roman" w:hAnsi="Times New Roman" w:cs="Times New Roman"/>
        </w:rPr>
        <w:t xml:space="preserve">NBA would require </w:t>
      </w:r>
      <w:r w:rsidR="00C7565E">
        <w:rPr>
          <w:rFonts w:ascii="Times New Roman" w:hAnsi="Times New Roman" w:cs="Times New Roman"/>
        </w:rPr>
        <w:t xml:space="preserve">a substantial escalator that makes the deal more valuable to the NBA once </w:t>
      </w:r>
      <w:r w:rsidR="000A4714">
        <w:rPr>
          <w:rFonts w:ascii="Times New Roman" w:hAnsi="Times New Roman" w:cs="Times New Roman"/>
        </w:rPr>
        <w:t xml:space="preserve">legislation removes all doubt </w:t>
      </w:r>
      <w:r w:rsidR="001A109B">
        <w:rPr>
          <w:rFonts w:ascii="Times New Roman" w:hAnsi="Times New Roman" w:cs="Times New Roman"/>
        </w:rPr>
        <w:t>about the</w:t>
      </w:r>
      <w:r w:rsidR="000A4714">
        <w:rPr>
          <w:rFonts w:ascii="Times New Roman" w:hAnsi="Times New Roman" w:cs="Times New Roman"/>
        </w:rPr>
        <w:t xml:space="preserve"> validity of the league’s IP </w:t>
      </w:r>
      <w:r w:rsidR="00C7565E">
        <w:rPr>
          <w:rFonts w:ascii="Times New Roman" w:hAnsi="Times New Roman" w:cs="Times New Roman"/>
        </w:rPr>
        <w:t>data rights</w:t>
      </w:r>
      <w:r w:rsidR="000A4714">
        <w:rPr>
          <w:rFonts w:ascii="Times New Roman" w:hAnsi="Times New Roman" w:cs="Times New Roman"/>
        </w:rPr>
        <w:t xml:space="preserve">. </w:t>
      </w:r>
      <w:r w:rsidR="002C6CF3">
        <w:rPr>
          <w:rFonts w:ascii="Times New Roman" w:hAnsi="Times New Roman" w:cs="Times New Roman"/>
        </w:rPr>
        <w:t xml:space="preserve"> </w:t>
      </w:r>
      <w:r w:rsidR="000A4714">
        <w:rPr>
          <w:rFonts w:ascii="Times New Roman" w:hAnsi="Times New Roman" w:cs="Times New Roman"/>
        </w:rPr>
        <w:t>Such a clause is necessary</w:t>
      </w:r>
      <w:r w:rsidR="00C7565E">
        <w:rPr>
          <w:rFonts w:ascii="Times New Roman" w:hAnsi="Times New Roman" w:cs="Times New Roman"/>
        </w:rPr>
        <w:t xml:space="preserve"> to account for th</w:t>
      </w:r>
      <w:r w:rsidR="000A4714">
        <w:rPr>
          <w:rFonts w:ascii="Times New Roman" w:hAnsi="Times New Roman" w:cs="Times New Roman"/>
        </w:rPr>
        <w:t>e</w:t>
      </w:r>
      <w:r w:rsidR="00C7565E">
        <w:rPr>
          <w:rFonts w:ascii="Times New Roman" w:hAnsi="Times New Roman" w:cs="Times New Roman"/>
        </w:rPr>
        <w:t xml:space="preserve"> considerable increase in bargaining power and legal security in their intellectual property rights</w:t>
      </w:r>
      <w:r w:rsidR="000A4714">
        <w:rPr>
          <w:rFonts w:ascii="Times New Roman" w:hAnsi="Times New Roman" w:cs="Times New Roman"/>
        </w:rPr>
        <w:t xml:space="preserve"> that the legislation would produce</w:t>
      </w:r>
      <w:r w:rsidR="00C7565E">
        <w:rPr>
          <w:rFonts w:ascii="Times New Roman" w:hAnsi="Times New Roman" w:cs="Times New Roman"/>
        </w:rPr>
        <w:t>.</w:t>
      </w:r>
      <w:r w:rsidR="003337F6">
        <w:rPr>
          <w:rFonts w:ascii="Times New Roman" w:hAnsi="Times New Roman" w:cs="Times New Roman"/>
        </w:rPr>
        <w:t xml:space="preserve">  At minimum, the deal should be limited in term to </w:t>
      </w:r>
      <w:r w:rsidR="00C848BC">
        <w:rPr>
          <w:rFonts w:ascii="Times New Roman" w:hAnsi="Times New Roman" w:cs="Times New Roman"/>
        </w:rPr>
        <w:t>no more than</w:t>
      </w:r>
      <w:r>
        <w:rPr>
          <w:rFonts w:ascii="Times New Roman" w:hAnsi="Times New Roman" w:cs="Times New Roman"/>
        </w:rPr>
        <w:t xml:space="preserve"> </w:t>
      </w:r>
      <w:r w:rsidR="003337F6">
        <w:rPr>
          <w:rFonts w:ascii="Times New Roman" w:hAnsi="Times New Roman" w:cs="Times New Roman"/>
        </w:rPr>
        <w:t xml:space="preserve">five </w:t>
      </w:r>
      <w:r w:rsidR="003337F6">
        <w:rPr>
          <w:rFonts w:ascii="Times New Roman" w:hAnsi="Times New Roman" w:cs="Times New Roman"/>
        </w:rPr>
        <w:lastRenderedPageBreak/>
        <w:t>years to minimize what money the NBA may lose if the bill passes and is signed within that timeframe.</w:t>
      </w:r>
    </w:p>
    <w:p w14:paraId="03C2B8A3" w14:textId="5E53382D" w:rsidR="006F2341" w:rsidRDefault="00E2141C" w:rsidP="00703AC3">
      <w:pPr>
        <w:spacing w:line="360" w:lineRule="auto"/>
        <w:ind w:firstLine="720"/>
        <w:jc w:val="both"/>
        <w:rPr>
          <w:rFonts w:ascii="Times New Roman" w:hAnsi="Times New Roman" w:cs="Times New Roman"/>
        </w:rPr>
      </w:pPr>
      <w:r>
        <w:rPr>
          <w:rFonts w:ascii="Times New Roman" w:hAnsi="Times New Roman" w:cs="Times New Roman"/>
        </w:rPr>
        <w:t>An additional</w:t>
      </w:r>
      <w:r w:rsidR="005562C3">
        <w:rPr>
          <w:rFonts w:ascii="Times New Roman" w:hAnsi="Times New Roman" w:cs="Times New Roman"/>
        </w:rPr>
        <w:t xml:space="preserve"> concern to league executives is </w:t>
      </w:r>
      <w:r w:rsidR="00C848BC">
        <w:rPr>
          <w:rFonts w:ascii="Times New Roman" w:hAnsi="Times New Roman" w:cs="Times New Roman"/>
        </w:rPr>
        <w:t xml:space="preserve">clarifying </w:t>
      </w:r>
      <w:r w:rsidR="005562C3">
        <w:rPr>
          <w:rFonts w:ascii="Times New Roman" w:hAnsi="Times New Roman" w:cs="Times New Roman"/>
        </w:rPr>
        <w:t>DataMiners</w:t>
      </w:r>
      <w:r w:rsidR="006F2341">
        <w:rPr>
          <w:rFonts w:ascii="Times New Roman" w:hAnsi="Times New Roman" w:cs="Times New Roman"/>
        </w:rPr>
        <w:t>’</w:t>
      </w:r>
      <w:r w:rsidR="005562C3">
        <w:rPr>
          <w:rFonts w:ascii="Times New Roman" w:hAnsi="Times New Roman" w:cs="Times New Roman"/>
        </w:rPr>
        <w:t xml:space="preserve"> understand</w:t>
      </w:r>
      <w:r w:rsidR="00C848BC">
        <w:rPr>
          <w:rFonts w:ascii="Times New Roman" w:hAnsi="Times New Roman" w:cs="Times New Roman"/>
        </w:rPr>
        <w:t xml:space="preserve">ing of what data </w:t>
      </w:r>
      <w:r w:rsidR="006F2341">
        <w:rPr>
          <w:rFonts w:ascii="Times New Roman" w:hAnsi="Times New Roman" w:cs="Times New Roman"/>
        </w:rPr>
        <w:t>it can</w:t>
      </w:r>
      <w:r w:rsidR="005562C3">
        <w:rPr>
          <w:rFonts w:ascii="Times New Roman" w:hAnsi="Times New Roman" w:cs="Times New Roman"/>
        </w:rPr>
        <w:t xml:space="preserve"> access</w:t>
      </w:r>
      <w:r w:rsidR="006F2341">
        <w:rPr>
          <w:rFonts w:ascii="Times New Roman" w:hAnsi="Times New Roman" w:cs="Times New Roman"/>
        </w:rPr>
        <w:t xml:space="preserve"> under any </w:t>
      </w:r>
      <w:r w:rsidR="005562C3">
        <w:rPr>
          <w:rFonts w:ascii="Times New Roman" w:hAnsi="Times New Roman" w:cs="Times New Roman"/>
        </w:rPr>
        <w:t>deal.</w:t>
      </w:r>
      <w:r w:rsidR="0051379B">
        <w:rPr>
          <w:rFonts w:ascii="Times New Roman" w:hAnsi="Times New Roman" w:cs="Times New Roman"/>
        </w:rPr>
        <w:t xml:space="preserve">  U</w:t>
      </w:r>
      <w:r w:rsidR="00C848BC">
        <w:rPr>
          <w:rFonts w:ascii="Times New Roman" w:hAnsi="Times New Roman" w:cs="Times New Roman"/>
        </w:rPr>
        <w:t xml:space="preserve">nder no circumstances will </w:t>
      </w:r>
      <w:r w:rsidR="006F2341">
        <w:rPr>
          <w:rFonts w:ascii="Times New Roman" w:hAnsi="Times New Roman" w:cs="Times New Roman"/>
        </w:rPr>
        <w:t xml:space="preserve">the league agree to grant </w:t>
      </w:r>
      <w:r w:rsidR="00C848BC">
        <w:rPr>
          <w:rFonts w:ascii="Times New Roman" w:hAnsi="Times New Roman" w:cs="Times New Roman"/>
        </w:rPr>
        <w:t xml:space="preserve">DataMiners </w:t>
      </w:r>
      <w:r w:rsidR="00703AC3">
        <w:rPr>
          <w:rFonts w:ascii="Times New Roman" w:hAnsi="Times New Roman" w:cs="Times New Roman"/>
        </w:rPr>
        <w:t xml:space="preserve">access to advanced data and statistics that </w:t>
      </w:r>
      <w:r w:rsidR="00C848BC">
        <w:rPr>
          <w:rFonts w:ascii="Times New Roman" w:hAnsi="Times New Roman" w:cs="Times New Roman"/>
        </w:rPr>
        <w:t>are</w:t>
      </w:r>
      <w:r w:rsidR="00703AC3">
        <w:rPr>
          <w:rFonts w:ascii="Times New Roman" w:hAnsi="Times New Roman" w:cs="Times New Roman"/>
        </w:rPr>
        <w:t xml:space="preserve"> </w:t>
      </w:r>
      <w:r w:rsidR="006F2341">
        <w:rPr>
          <w:rFonts w:ascii="Times New Roman" w:hAnsi="Times New Roman" w:cs="Times New Roman"/>
        </w:rPr>
        <w:t xml:space="preserve">already </w:t>
      </w:r>
      <w:r w:rsidR="00703AC3">
        <w:rPr>
          <w:rFonts w:ascii="Times New Roman" w:hAnsi="Times New Roman" w:cs="Times New Roman"/>
        </w:rPr>
        <w:t>unquestionably the proprietary intellectual property of NBAP.  This includes advanced statistics like that come from formulas developed by the individual teams for their exclusive use.</w:t>
      </w:r>
      <w:r w:rsidR="00D76FF8">
        <w:rPr>
          <w:rFonts w:ascii="Times New Roman" w:hAnsi="Times New Roman" w:cs="Times New Roman"/>
        </w:rPr>
        <w:t xml:space="preserve">  </w:t>
      </w:r>
    </w:p>
    <w:p w14:paraId="11D0F7DD" w14:textId="3E3B4B40" w:rsidR="00703AC3" w:rsidRDefault="008D04C1" w:rsidP="00703AC3">
      <w:pPr>
        <w:spacing w:line="360" w:lineRule="auto"/>
        <w:ind w:firstLine="720"/>
        <w:jc w:val="both"/>
        <w:rPr>
          <w:rFonts w:ascii="Times New Roman" w:hAnsi="Times New Roman" w:cs="Times New Roman"/>
        </w:rPr>
      </w:pPr>
      <w:r>
        <w:rPr>
          <w:rFonts w:ascii="Times New Roman" w:hAnsi="Times New Roman" w:cs="Times New Roman"/>
        </w:rPr>
        <w:t>Biometric t</w:t>
      </w:r>
      <w:r w:rsidR="00D76FF8">
        <w:rPr>
          <w:rFonts w:ascii="Times New Roman" w:hAnsi="Times New Roman" w:cs="Times New Roman"/>
        </w:rPr>
        <w:t xml:space="preserve">racking data is also off the table, as the current collective bargaining agreement with the players </w:t>
      </w:r>
      <w:r>
        <w:rPr>
          <w:rFonts w:ascii="Times New Roman" w:hAnsi="Times New Roman" w:cs="Times New Roman"/>
        </w:rPr>
        <w:t>only allows the league to explore further opportunities to commercialize this data and bargain with the players in good faith on the issue in the next round of collective bargaining.</w:t>
      </w:r>
    </w:p>
    <w:p w14:paraId="41B4DC3A" w14:textId="030F743E" w:rsidR="00B743DD" w:rsidRDefault="00703AC3" w:rsidP="00D76FF8">
      <w:pPr>
        <w:spacing w:line="360" w:lineRule="auto"/>
        <w:ind w:firstLine="720"/>
        <w:jc w:val="both"/>
        <w:rPr>
          <w:rFonts w:ascii="Times New Roman" w:hAnsi="Times New Roman" w:cs="Times New Roman"/>
        </w:rPr>
      </w:pPr>
      <w:r>
        <w:rPr>
          <w:rFonts w:ascii="Times New Roman" w:hAnsi="Times New Roman" w:cs="Times New Roman"/>
        </w:rPr>
        <w:t xml:space="preserve">The NBA wants to </w:t>
      </w:r>
      <w:r w:rsidR="005541BA">
        <w:rPr>
          <w:rFonts w:ascii="Times New Roman" w:hAnsi="Times New Roman" w:cs="Times New Roman"/>
        </w:rPr>
        <w:t>ensure that</w:t>
      </w:r>
      <w:r>
        <w:rPr>
          <w:rFonts w:ascii="Times New Roman" w:hAnsi="Times New Roman" w:cs="Times New Roman"/>
        </w:rPr>
        <w:t xml:space="preserve"> DataMiners </w:t>
      </w:r>
      <w:r w:rsidR="005541BA">
        <w:rPr>
          <w:rFonts w:ascii="Times New Roman" w:hAnsi="Times New Roman" w:cs="Times New Roman"/>
        </w:rPr>
        <w:t xml:space="preserve">understands </w:t>
      </w:r>
      <w:r>
        <w:rPr>
          <w:rFonts w:ascii="Times New Roman" w:hAnsi="Times New Roman" w:cs="Times New Roman"/>
        </w:rPr>
        <w:t xml:space="preserve">that </w:t>
      </w:r>
      <w:r w:rsidR="005541BA">
        <w:rPr>
          <w:rFonts w:ascii="Times New Roman" w:hAnsi="Times New Roman" w:cs="Times New Roman"/>
        </w:rPr>
        <w:t>it has</w:t>
      </w:r>
      <w:r>
        <w:rPr>
          <w:rFonts w:ascii="Times New Roman" w:hAnsi="Times New Roman" w:cs="Times New Roman"/>
        </w:rPr>
        <w:t xml:space="preserve"> </w:t>
      </w:r>
      <w:r w:rsidR="005541BA">
        <w:rPr>
          <w:rFonts w:ascii="Times New Roman" w:hAnsi="Times New Roman" w:cs="Times New Roman"/>
        </w:rPr>
        <w:t>no</w:t>
      </w:r>
      <w:r>
        <w:rPr>
          <w:rFonts w:ascii="Times New Roman" w:hAnsi="Times New Roman" w:cs="Times New Roman"/>
        </w:rPr>
        <w:t xml:space="preserve"> right to </w:t>
      </w:r>
      <w:r w:rsidR="00B743DD">
        <w:rPr>
          <w:rFonts w:ascii="Times New Roman" w:hAnsi="Times New Roman" w:cs="Times New Roman"/>
        </w:rPr>
        <w:t xml:space="preserve">access </w:t>
      </w:r>
      <w:r>
        <w:rPr>
          <w:rFonts w:ascii="Times New Roman" w:hAnsi="Times New Roman" w:cs="Times New Roman"/>
        </w:rPr>
        <w:t>NBA intranet servers to access this dat</w:t>
      </w:r>
      <w:r w:rsidR="002C6CF3">
        <w:rPr>
          <w:rFonts w:ascii="Times New Roman" w:hAnsi="Times New Roman" w:cs="Times New Roman"/>
        </w:rPr>
        <w:t>a</w:t>
      </w:r>
      <w:r w:rsidR="006F2341">
        <w:rPr>
          <w:rFonts w:ascii="Times New Roman" w:hAnsi="Times New Roman" w:cs="Times New Roman"/>
        </w:rPr>
        <w:t xml:space="preserve">. </w:t>
      </w:r>
      <w:r w:rsidR="002C6CF3">
        <w:rPr>
          <w:rFonts w:ascii="Times New Roman" w:hAnsi="Times New Roman" w:cs="Times New Roman"/>
        </w:rPr>
        <w:t xml:space="preserve"> </w:t>
      </w:r>
      <w:r w:rsidR="006F2341">
        <w:rPr>
          <w:rFonts w:ascii="Times New Roman" w:hAnsi="Times New Roman" w:cs="Times New Roman"/>
        </w:rPr>
        <w:t>I</w:t>
      </w:r>
      <w:r>
        <w:rPr>
          <w:rFonts w:ascii="Times New Roman" w:hAnsi="Times New Roman" w:cs="Times New Roman"/>
        </w:rPr>
        <w:t xml:space="preserve">t is </w:t>
      </w:r>
      <w:r w:rsidR="006F2341">
        <w:rPr>
          <w:rFonts w:ascii="Times New Roman" w:hAnsi="Times New Roman" w:cs="Times New Roman"/>
        </w:rPr>
        <w:t xml:space="preserve">thus </w:t>
      </w:r>
      <w:r>
        <w:rPr>
          <w:rFonts w:ascii="Times New Roman" w:hAnsi="Times New Roman" w:cs="Times New Roman"/>
        </w:rPr>
        <w:t xml:space="preserve">of particular importance to NBA executives and Commissioner Silver to ensure that DataMiners understands exactly what data is included in this license.  </w:t>
      </w:r>
      <w:r w:rsidR="00B743DD">
        <w:rPr>
          <w:rFonts w:ascii="Times New Roman" w:hAnsi="Times New Roman" w:cs="Times New Roman"/>
        </w:rPr>
        <w:t>T</w:t>
      </w:r>
      <w:r>
        <w:rPr>
          <w:rFonts w:ascii="Times New Roman" w:hAnsi="Times New Roman" w:cs="Times New Roman"/>
        </w:rPr>
        <w:t xml:space="preserve">he NBA has given Sportradar and Genius Sports access to </w:t>
      </w:r>
      <w:r w:rsidR="00B743DD">
        <w:rPr>
          <w:rFonts w:ascii="Times New Roman" w:hAnsi="Times New Roman" w:cs="Times New Roman"/>
        </w:rPr>
        <w:t xml:space="preserve">its proprietary advanced data and statistics </w:t>
      </w:r>
      <w:r w:rsidR="0051379B">
        <w:rPr>
          <w:rFonts w:ascii="Times New Roman" w:hAnsi="Times New Roman" w:cs="Times New Roman"/>
        </w:rPr>
        <w:t>and a right of first refusal when the league finally convinces the union to allow for commercial sale of biometric data</w:t>
      </w:r>
      <w:r w:rsidR="006F2341">
        <w:rPr>
          <w:rFonts w:ascii="Times New Roman" w:hAnsi="Times New Roman" w:cs="Times New Roman"/>
        </w:rPr>
        <w:t xml:space="preserve">. </w:t>
      </w:r>
      <w:r w:rsidR="002C6CF3">
        <w:rPr>
          <w:rFonts w:ascii="Times New Roman" w:hAnsi="Times New Roman" w:cs="Times New Roman"/>
        </w:rPr>
        <w:t xml:space="preserve"> </w:t>
      </w:r>
      <w:r w:rsidR="006F2341">
        <w:rPr>
          <w:rFonts w:ascii="Times New Roman" w:hAnsi="Times New Roman" w:cs="Times New Roman"/>
        </w:rPr>
        <w:t>A</w:t>
      </w:r>
      <w:r>
        <w:rPr>
          <w:rFonts w:ascii="Times New Roman" w:hAnsi="Times New Roman" w:cs="Times New Roman"/>
        </w:rPr>
        <w:t xml:space="preserve"> company that would likely be a “secondary” licensor </w:t>
      </w:r>
      <w:r w:rsidR="006F2341">
        <w:rPr>
          <w:rFonts w:ascii="Times New Roman" w:hAnsi="Times New Roman" w:cs="Times New Roman"/>
        </w:rPr>
        <w:t xml:space="preserve">could not have </w:t>
      </w:r>
      <w:r>
        <w:rPr>
          <w:rFonts w:ascii="Times New Roman" w:hAnsi="Times New Roman" w:cs="Times New Roman"/>
        </w:rPr>
        <w:t xml:space="preserve">access to the same information </w:t>
      </w:r>
      <w:r w:rsidR="006F2341">
        <w:rPr>
          <w:rFonts w:ascii="Times New Roman" w:hAnsi="Times New Roman" w:cs="Times New Roman"/>
        </w:rPr>
        <w:t xml:space="preserve">because providing it </w:t>
      </w:r>
      <w:r>
        <w:rPr>
          <w:rFonts w:ascii="Times New Roman" w:hAnsi="Times New Roman" w:cs="Times New Roman"/>
        </w:rPr>
        <w:t xml:space="preserve">would dilute the value of the </w:t>
      </w:r>
      <w:r w:rsidR="006F2341">
        <w:rPr>
          <w:rFonts w:ascii="Times New Roman" w:hAnsi="Times New Roman" w:cs="Times New Roman"/>
        </w:rPr>
        <w:t xml:space="preserve">existing </w:t>
      </w:r>
      <w:r>
        <w:rPr>
          <w:rFonts w:ascii="Times New Roman" w:hAnsi="Times New Roman" w:cs="Times New Roman"/>
        </w:rPr>
        <w:t xml:space="preserve">deals and make it difficult for the NBA to renew those deals at the same favorable prices.  As such, if DataMiners is insistent on including the NBA’s proprietary advanced tracking and statistics in the agreement, </w:t>
      </w:r>
      <w:r w:rsidR="006F2341">
        <w:rPr>
          <w:rFonts w:ascii="Times New Roman" w:hAnsi="Times New Roman" w:cs="Times New Roman"/>
        </w:rPr>
        <w:t>it</w:t>
      </w:r>
      <w:r>
        <w:rPr>
          <w:rFonts w:ascii="Times New Roman" w:hAnsi="Times New Roman" w:cs="Times New Roman"/>
        </w:rPr>
        <w:t xml:space="preserve"> will have to agree to become a primary licensor, or at least agree to pay the same price that Sportradar and Genius Sports paid for the data.</w:t>
      </w:r>
      <w:r w:rsidR="00B743DD">
        <w:rPr>
          <w:rFonts w:ascii="Times New Roman" w:hAnsi="Times New Roman" w:cs="Times New Roman"/>
        </w:rPr>
        <w:br w:type="page"/>
      </w:r>
    </w:p>
    <w:p w14:paraId="41A92159" w14:textId="49984A11" w:rsidR="00C748DD" w:rsidRPr="00D15578" w:rsidRDefault="00C748DD" w:rsidP="00247DB0">
      <w:pPr>
        <w:spacing w:line="360" w:lineRule="auto"/>
        <w:jc w:val="center"/>
        <w:rPr>
          <w:rFonts w:ascii="Times New Roman" w:hAnsi="Times New Roman" w:cs="Times New Roman"/>
        </w:rPr>
      </w:pPr>
      <w:r w:rsidRPr="00D15578">
        <w:rPr>
          <w:rFonts w:ascii="Times New Roman" w:hAnsi="Times New Roman" w:cs="Times New Roman"/>
          <w:b/>
          <w:u w:val="single"/>
        </w:rPr>
        <w:lastRenderedPageBreak/>
        <w:t xml:space="preserve">CONFIDENTIAL FACTS FOR </w:t>
      </w:r>
      <w:r w:rsidR="005E2FA4">
        <w:rPr>
          <w:rFonts w:ascii="Times New Roman" w:hAnsi="Times New Roman" w:cs="Times New Roman"/>
          <w:b/>
          <w:u w:val="single"/>
        </w:rPr>
        <w:t>DATAMINERS</w:t>
      </w:r>
    </w:p>
    <w:p w14:paraId="10712DD9" w14:textId="77777777" w:rsidR="00C748DD" w:rsidRDefault="00C748DD" w:rsidP="0098673A">
      <w:pPr>
        <w:spacing w:line="360" w:lineRule="auto"/>
        <w:jc w:val="center"/>
        <w:rPr>
          <w:rFonts w:ascii="Times New Roman" w:hAnsi="Times New Roman" w:cs="Times New Roman"/>
          <w:b/>
          <w:sz w:val="32"/>
          <w:szCs w:val="32"/>
          <w:u w:val="single"/>
        </w:rPr>
      </w:pPr>
    </w:p>
    <w:p w14:paraId="2F187066" w14:textId="09AED093" w:rsidR="001D2C0D" w:rsidRDefault="00BC7A18" w:rsidP="0091295D">
      <w:pPr>
        <w:spacing w:line="360" w:lineRule="auto"/>
        <w:ind w:firstLine="720"/>
        <w:jc w:val="both"/>
        <w:rPr>
          <w:rFonts w:ascii="Times New Roman" w:hAnsi="Times New Roman" w:cs="Times New Roman"/>
        </w:rPr>
      </w:pPr>
      <w:r>
        <w:rPr>
          <w:rFonts w:ascii="Times New Roman" w:hAnsi="Times New Roman" w:cs="Times New Roman"/>
        </w:rPr>
        <w:t>It is difficult for the three founders of DataMiners</w:t>
      </w:r>
      <w:r w:rsidR="005241C1" w:rsidRPr="005241C1">
        <w:t xml:space="preserve"> </w:t>
      </w:r>
      <w:r w:rsidR="00E93E6F">
        <w:t>(</w:t>
      </w:r>
      <w:r w:rsidR="005241C1" w:rsidRPr="005241C1">
        <w:rPr>
          <w:rFonts w:ascii="Times New Roman" w:hAnsi="Times New Roman" w:cs="Times New Roman"/>
        </w:rPr>
        <w:t>Jonas Rothstein</w:t>
      </w:r>
      <w:r>
        <w:rPr>
          <w:rFonts w:ascii="Times New Roman" w:hAnsi="Times New Roman" w:cs="Times New Roman"/>
        </w:rPr>
        <w:t>, Katherine Baker, and Earl Samuelson</w:t>
      </w:r>
      <w:r w:rsidR="00E93E6F">
        <w:rPr>
          <w:rFonts w:ascii="Times New Roman" w:hAnsi="Times New Roman" w:cs="Times New Roman"/>
        </w:rPr>
        <w:t>)</w:t>
      </w:r>
      <w:r w:rsidR="00D76FF8">
        <w:rPr>
          <w:rFonts w:ascii="Times New Roman" w:hAnsi="Times New Roman" w:cs="Times New Roman"/>
        </w:rPr>
        <w:t xml:space="preserve"> </w:t>
      </w:r>
      <w:r>
        <w:rPr>
          <w:rFonts w:ascii="Times New Roman" w:hAnsi="Times New Roman" w:cs="Times New Roman"/>
        </w:rPr>
        <w:t xml:space="preserve">to see the NBA as anything more than a group of con artists trying to sell something that they do not own.  While </w:t>
      </w:r>
      <w:r w:rsidR="00E93E6F">
        <w:rPr>
          <w:rFonts w:ascii="Times New Roman" w:hAnsi="Times New Roman" w:cs="Times New Roman"/>
        </w:rPr>
        <w:t xml:space="preserve">none </w:t>
      </w:r>
      <w:r>
        <w:rPr>
          <w:rFonts w:ascii="Times New Roman" w:hAnsi="Times New Roman" w:cs="Times New Roman"/>
        </w:rPr>
        <w:t xml:space="preserve">of the three founders are attorneys or have any legal training, they have all read the </w:t>
      </w:r>
      <w:r>
        <w:rPr>
          <w:rFonts w:ascii="Times New Roman" w:hAnsi="Times New Roman" w:cs="Times New Roman"/>
          <w:i/>
        </w:rPr>
        <w:t>Motorola</w:t>
      </w:r>
      <w:r>
        <w:rPr>
          <w:rFonts w:ascii="Times New Roman" w:hAnsi="Times New Roman" w:cs="Times New Roman"/>
        </w:rPr>
        <w:t xml:space="preserve"> and </w:t>
      </w:r>
      <w:r>
        <w:rPr>
          <w:rFonts w:ascii="Times New Roman" w:hAnsi="Times New Roman" w:cs="Times New Roman"/>
          <w:i/>
        </w:rPr>
        <w:t>CBC</w:t>
      </w:r>
      <w:r>
        <w:rPr>
          <w:rFonts w:ascii="Times New Roman" w:hAnsi="Times New Roman" w:cs="Times New Roman"/>
        </w:rPr>
        <w:t xml:space="preserve"> cases and are knowledgeable enough about the industry to be reasonably firm in their conviction that the NBA has no ownership rights to most forms of game data</w:t>
      </w:r>
      <w:r w:rsidR="001A109B">
        <w:rPr>
          <w:rFonts w:ascii="Times New Roman" w:hAnsi="Times New Roman" w:cs="Times New Roman"/>
        </w:rPr>
        <w:t>— “</w:t>
      </w:r>
      <w:r>
        <w:rPr>
          <w:rFonts w:ascii="Times New Roman" w:hAnsi="Times New Roman" w:cs="Times New Roman"/>
        </w:rPr>
        <w:t xml:space="preserve">official” or otherwise.  </w:t>
      </w:r>
    </w:p>
    <w:p w14:paraId="361EB809" w14:textId="180C7956" w:rsidR="00465DF9" w:rsidRDefault="00BC7A18" w:rsidP="00036CD5">
      <w:pPr>
        <w:spacing w:line="360" w:lineRule="auto"/>
        <w:ind w:firstLine="720"/>
        <w:jc w:val="both"/>
        <w:rPr>
          <w:rFonts w:ascii="Times New Roman" w:hAnsi="Times New Roman" w:cs="Times New Roman"/>
        </w:rPr>
      </w:pPr>
      <w:r>
        <w:rPr>
          <w:rFonts w:ascii="Times New Roman" w:hAnsi="Times New Roman" w:cs="Times New Roman"/>
        </w:rPr>
        <w:t xml:space="preserve">On the other hand, </w:t>
      </w:r>
      <w:r w:rsidR="005241C1" w:rsidRPr="005241C1">
        <w:rPr>
          <w:rFonts w:ascii="Times New Roman" w:hAnsi="Times New Roman" w:cs="Times New Roman"/>
        </w:rPr>
        <w:t>Rothstein</w:t>
      </w:r>
      <w:r>
        <w:rPr>
          <w:rFonts w:ascii="Times New Roman" w:hAnsi="Times New Roman" w:cs="Times New Roman"/>
        </w:rPr>
        <w:t xml:space="preserve">, Baker, and Samuelson all realize that the NBA has lobbying power that they do not possess, and an act of Congress to grant the NBA the intellectual property rights that </w:t>
      </w:r>
      <w:r w:rsidR="001D2C0D">
        <w:rPr>
          <w:rFonts w:ascii="Times New Roman" w:hAnsi="Times New Roman" w:cs="Times New Roman"/>
        </w:rPr>
        <w:t xml:space="preserve">it </w:t>
      </w:r>
      <w:r>
        <w:rPr>
          <w:rFonts w:ascii="Times New Roman" w:hAnsi="Times New Roman" w:cs="Times New Roman"/>
        </w:rPr>
        <w:t>think</w:t>
      </w:r>
      <w:r w:rsidR="001D2C0D">
        <w:rPr>
          <w:rFonts w:ascii="Times New Roman" w:hAnsi="Times New Roman" w:cs="Times New Roman"/>
        </w:rPr>
        <w:t>s</w:t>
      </w:r>
      <w:r>
        <w:rPr>
          <w:rFonts w:ascii="Times New Roman" w:hAnsi="Times New Roman" w:cs="Times New Roman"/>
        </w:rPr>
        <w:t xml:space="preserve"> </w:t>
      </w:r>
      <w:r w:rsidR="001D2C0D">
        <w:rPr>
          <w:rFonts w:ascii="Times New Roman" w:hAnsi="Times New Roman" w:cs="Times New Roman"/>
        </w:rPr>
        <w:t xml:space="preserve">it already has </w:t>
      </w:r>
      <w:r>
        <w:rPr>
          <w:rFonts w:ascii="Times New Roman" w:hAnsi="Times New Roman" w:cs="Times New Roman"/>
        </w:rPr>
        <w:t>is a very real possibility.  Still, the three founders have read the tea leaves</w:t>
      </w:r>
      <w:r w:rsidR="001D2C0D">
        <w:rPr>
          <w:rFonts w:ascii="Times New Roman" w:hAnsi="Times New Roman" w:cs="Times New Roman"/>
        </w:rPr>
        <w:t xml:space="preserve">. </w:t>
      </w:r>
      <w:r>
        <w:rPr>
          <w:rFonts w:ascii="Times New Roman" w:hAnsi="Times New Roman" w:cs="Times New Roman"/>
        </w:rPr>
        <w:t xml:space="preserve"> </w:t>
      </w:r>
      <w:r w:rsidR="001D2C0D">
        <w:rPr>
          <w:rFonts w:ascii="Times New Roman" w:hAnsi="Times New Roman" w:cs="Times New Roman"/>
        </w:rPr>
        <w:t xml:space="preserve">They know that </w:t>
      </w:r>
      <w:r>
        <w:rPr>
          <w:rFonts w:ascii="Times New Roman" w:hAnsi="Times New Roman" w:cs="Times New Roman"/>
        </w:rPr>
        <w:t xml:space="preserve">the possibility of </w:t>
      </w:r>
      <w:r w:rsidR="001D2C0D">
        <w:rPr>
          <w:rFonts w:ascii="Times New Roman" w:hAnsi="Times New Roman" w:cs="Times New Roman"/>
        </w:rPr>
        <w:t>a</w:t>
      </w:r>
      <w:r>
        <w:rPr>
          <w:rFonts w:ascii="Times New Roman" w:hAnsi="Times New Roman" w:cs="Times New Roman"/>
        </w:rPr>
        <w:t xml:space="preserve"> bill </w:t>
      </w:r>
      <w:r w:rsidR="001D2C0D">
        <w:rPr>
          <w:rFonts w:ascii="Times New Roman" w:hAnsi="Times New Roman" w:cs="Times New Roman"/>
        </w:rPr>
        <w:t xml:space="preserve">formalizing data IP rights </w:t>
      </w:r>
      <w:r>
        <w:rPr>
          <w:rFonts w:ascii="Times New Roman" w:hAnsi="Times New Roman" w:cs="Times New Roman"/>
        </w:rPr>
        <w:t>passing</w:t>
      </w:r>
      <w:r w:rsidR="001D2C0D">
        <w:rPr>
          <w:rFonts w:ascii="Times New Roman" w:hAnsi="Times New Roman" w:cs="Times New Roman"/>
        </w:rPr>
        <w:t xml:space="preserve"> Congress</w:t>
      </w:r>
      <w:r>
        <w:rPr>
          <w:rFonts w:ascii="Times New Roman" w:hAnsi="Times New Roman" w:cs="Times New Roman"/>
        </w:rPr>
        <w:t>—let alone holding up in court—</w:t>
      </w:r>
      <w:r w:rsidR="001D2C0D">
        <w:rPr>
          <w:rFonts w:ascii="Times New Roman" w:hAnsi="Times New Roman" w:cs="Times New Roman"/>
        </w:rPr>
        <w:t>is</w:t>
      </w:r>
      <w:r>
        <w:rPr>
          <w:rFonts w:ascii="Times New Roman" w:hAnsi="Times New Roman" w:cs="Times New Roman"/>
        </w:rPr>
        <w:t xml:space="preserve"> fairly slim</w:t>
      </w:r>
      <w:r w:rsidR="001D2C0D">
        <w:rPr>
          <w:rFonts w:ascii="Times New Roman" w:hAnsi="Times New Roman" w:cs="Times New Roman"/>
        </w:rPr>
        <w:t xml:space="preserve"> in the near term</w:t>
      </w:r>
      <w:r>
        <w:rPr>
          <w:rFonts w:ascii="Times New Roman" w:hAnsi="Times New Roman" w:cs="Times New Roman"/>
        </w:rPr>
        <w:t xml:space="preserve">.  </w:t>
      </w:r>
      <w:r w:rsidR="00036CD5">
        <w:rPr>
          <w:rFonts w:ascii="Times New Roman" w:hAnsi="Times New Roman" w:cs="Times New Roman"/>
        </w:rPr>
        <w:t>Nevertheless, DataMiners knows that their legal position would effectively be devastated if Congress does in fact pass a bill that grants the NBA a new intellectual property right and that bill is signed and holds up to an inevitable constitutional challenge</w:t>
      </w:r>
      <w:r w:rsidR="001A109B">
        <w:rPr>
          <w:rFonts w:ascii="Times New Roman" w:hAnsi="Times New Roman" w:cs="Times New Roman"/>
        </w:rPr>
        <w:t xml:space="preserve">.  </w:t>
      </w:r>
      <w:r w:rsidR="00036CD5">
        <w:rPr>
          <w:rFonts w:ascii="Times New Roman" w:hAnsi="Times New Roman" w:cs="Times New Roman"/>
        </w:rPr>
        <w:t xml:space="preserve">DataMiners founders thus </w:t>
      </w:r>
      <w:r>
        <w:rPr>
          <w:rFonts w:ascii="Times New Roman" w:hAnsi="Times New Roman" w:cs="Times New Roman"/>
        </w:rPr>
        <w:t>see any action they may take today as—to use the industry parlance—hedging their bets</w:t>
      </w:r>
      <w:r w:rsidR="001A109B">
        <w:rPr>
          <w:rFonts w:ascii="Times New Roman" w:hAnsi="Times New Roman" w:cs="Times New Roman"/>
        </w:rPr>
        <w:t xml:space="preserve">.  </w:t>
      </w:r>
      <w:r>
        <w:rPr>
          <w:rFonts w:ascii="Times New Roman" w:hAnsi="Times New Roman" w:cs="Times New Roman"/>
        </w:rPr>
        <w:t>Given the success of their business model to date,</w:t>
      </w:r>
      <w:r w:rsidR="00036CD5">
        <w:rPr>
          <w:rFonts w:ascii="Times New Roman" w:hAnsi="Times New Roman" w:cs="Times New Roman"/>
        </w:rPr>
        <w:t xml:space="preserve"> and the grave risk legislation poses (even if remote),</w:t>
      </w:r>
      <w:r>
        <w:rPr>
          <w:rFonts w:ascii="Times New Roman" w:hAnsi="Times New Roman" w:cs="Times New Roman"/>
        </w:rPr>
        <w:t xml:space="preserve"> hedging their bets </w:t>
      </w:r>
      <w:r w:rsidR="00036CD5">
        <w:rPr>
          <w:rFonts w:ascii="Times New Roman" w:hAnsi="Times New Roman" w:cs="Times New Roman"/>
        </w:rPr>
        <w:t>is</w:t>
      </w:r>
      <w:r>
        <w:rPr>
          <w:rFonts w:ascii="Times New Roman" w:hAnsi="Times New Roman" w:cs="Times New Roman"/>
        </w:rPr>
        <w:t xml:space="preserve"> something worth doing </w:t>
      </w:r>
      <w:r w:rsidR="001D2C0D">
        <w:rPr>
          <w:rFonts w:ascii="Times New Roman" w:hAnsi="Times New Roman" w:cs="Times New Roman"/>
        </w:rPr>
        <w:t xml:space="preserve">for the DataMiners’ founders, </w:t>
      </w:r>
      <w:r>
        <w:rPr>
          <w:rFonts w:ascii="Times New Roman" w:hAnsi="Times New Roman" w:cs="Times New Roman"/>
        </w:rPr>
        <w:t>if the price is right.</w:t>
      </w:r>
    </w:p>
    <w:p w14:paraId="53871453" w14:textId="714675BD" w:rsidR="00465DF9" w:rsidRDefault="002836C7" w:rsidP="00465DF9">
      <w:pPr>
        <w:spacing w:line="360" w:lineRule="auto"/>
        <w:ind w:firstLine="720"/>
        <w:jc w:val="both"/>
        <w:rPr>
          <w:rFonts w:ascii="Times New Roman" w:hAnsi="Times New Roman" w:cs="Times New Roman"/>
        </w:rPr>
      </w:pPr>
      <w:r>
        <w:rPr>
          <w:rFonts w:ascii="Times New Roman" w:hAnsi="Times New Roman" w:cs="Times New Roman"/>
        </w:rPr>
        <w:t xml:space="preserve">As they enter the negotiations, </w:t>
      </w:r>
      <w:r w:rsidR="00465DF9">
        <w:rPr>
          <w:rFonts w:ascii="Times New Roman" w:hAnsi="Times New Roman" w:cs="Times New Roman"/>
        </w:rPr>
        <w:t xml:space="preserve">Rothstein, Baker, and Samuelson suspect two things: first, that this bill </w:t>
      </w:r>
      <w:r>
        <w:rPr>
          <w:rFonts w:ascii="Times New Roman" w:hAnsi="Times New Roman" w:cs="Times New Roman"/>
        </w:rPr>
        <w:t xml:space="preserve">(however remote passage may be) </w:t>
      </w:r>
      <w:r w:rsidR="00465DF9">
        <w:rPr>
          <w:rFonts w:ascii="Times New Roman" w:hAnsi="Times New Roman" w:cs="Times New Roman"/>
        </w:rPr>
        <w:t xml:space="preserve">will be at the forefront of the minds of NBA executives when it comes to dealing with any “unlicensed” entities like DataMiners; and second, that these same executives will likely know more than the founders do in regards to the progress and probability of success of the bill.  So while all public indications are that current bill before Congress is unlikely to pass in its current form or anytime soon, </w:t>
      </w:r>
      <w:r w:rsidR="00460707">
        <w:rPr>
          <w:rFonts w:ascii="Times New Roman" w:hAnsi="Times New Roman" w:cs="Times New Roman"/>
        </w:rPr>
        <w:t xml:space="preserve">the founders feel that </w:t>
      </w:r>
      <w:r>
        <w:rPr>
          <w:rFonts w:ascii="Times New Roman" w:hAnsi="Times New Roman" w:cs="Times New Roman"/>
        </w:rPr>
        <w:t xml:space="preserve">NBA executives are likely to want </w:t>
      </w:r>
      <w:r w:rsidR="00465DF9">
        <w:rPr>
          <w:rFonts w:ascii="Times New Roman" w:hAnsi="Times New Roman" w:cs="Times New Roman"/>
        </w:rPr>
        <w:t xml:space="preserve">a specific termination clause in the agreement that accounts for the possibility that </w:t>
      </w:r>
      <w:r>
        <w:rPr>
          <w:rFonts w:ascii="Times New Roman" w:hAnsi="Times New Roman" w:cs="Times New Roman"/>
        </w:rPr>
        <w:t xml:space="preserve">Congress will grant </w:t>
      </w:r>
      <w:r w:rsidR="00465DF9">
        <w:rPr>
          <w:rFonts w:ascii="Times New Roman" w:hAnsi="Times New Roman" w:cs="Times New Roman"/>
        </w:rPr>
        <w:t>the NBA intellectual property rights to real-time game data.</w:t>
      </w:r>
    </w:p>
    <w:p w14:paraId="10A5385D" w14:textId="0CFABF04" w:rsidR="00036CD5" w:rsidRDefault="002836C7" w:rsidP="00465DF9">
      <w:pPr>
        <w:spacing w:line="360" w:lineRule="auto"/>
        <w:ind w:firstLine="720"/>
        <w:jc w:val="both"/>
        <w:rPr>
          <w:rFonts w:ascii="Times New Roman" w:hAnsi="Times New Roman" w:cs="Times New Roman"/>
        </w:rPr>
      </w:pPr>
      <w:r>
        <w:rPr>
          <w:rFonts w:ascii="Times New Roman" w:hAnsi="Times New Roman" w:cs="Times New Roman"/>
        </w:rPr>
        <w:t>T</w:t>
      </w:r>
      <w:r w:rsidR="00465DF9">
        <w:rPr>
          <w:rFonts w:ascii="Times New Roman" w:hAnsi="Times New Roman" w:cs="Times New Roman"/>
        </w:rPr>
        <w:t xml:space="preserve">he founders </w:t>
      </w:r>
      <w:r>
        <w:rPr>
          <w:rFonts w:ascii="Times New Roman" w:hAnsi="Times New Roman" w:cs="Times New Roman"/>
        </w:rPr>
        <w:t>are willing to entertain some sort of clause along these lines</w:t>
      </w:r>
      <w:r w:rsidR="001A109B">
        <w:rPr>
          <w:rFonts w:ascii="Times New Roman" w:hAnsi="Times New Roman" w:cs="Times New Roman"/>
        </w:rPr>
        <w:t xml:space="preserve">.  </w:t>
      </w:r>
      <w:r>
        <w:rPr>
          <w:rFonts w:ascii="Times New Roman" w:hAnsi="Times New Roman" w:cs="Times New Roman"/>
        </w:rPr>
        <w:t xml:space="preserve">They </w:t>
      </w:r>
      <w:r w:rsidR="00465DF9">
        <w:rPr>
          <w:rFonts w:ascii="Times New Roman" w:hAnsi="Times New Roman" w:cs="Times New Roman"/>
        </w:rPr>
        <w:t>would</w:t>
      </w:r>
      <w:r>
        <w:rPr>
          <w:rFonts w:ascii="Times New Roman" w:hAnsi="Times New Roman" w:cs="Times New Roman"/>
        </w:rPr>
        <w:t xml:space="preserve">, however, strongly </w:t>
      </w:r>
      <w:r w:rsidR="00460707">
        <w:rPr>
          <w:rFonts w:ascii="Times New Roman" w:hAnsi="Times New Roman" w:cs="Times New Roman"/>
        </w:rPr>
        <w:t>oppose a</w:t>
      </w:r>
      <w:r w:rsidR="00465DF9">
        <w:rPr>
          <w:rFonts w:ascii="Times New Roman" w:hAnsi="Times New Roman" w:cs="Times New Roman"/>
        </w:rPr>
        <w:t xml:space="preserve"> firm opt-out clause</w:t>
      </w:r>
      <w:r>
        <w:rPr>
          <w:rFonts w:ascii="Times New Roman" w:hAnsi="Times New Roman" w:cs="Times New Roman"/>
        </w:rPr>
        <w:t xml:space="preserve"> allowing the NBA to terminate the deal immediately upon passage of a bill</w:t>
      </w:r>
      <w:r w:rsidR="001A109B">
        <w:rPr>
          <w:rFonts w:ascii="Times New Roman" w:hAnsi="Times New Roman" w:cs="Times New Roman"/>
        </w:rPr>
        <w:t xml:space="preserve">.  </w:t>
      </w:r>
      <w:r>
        <w:rPr>
          <w:rFonts w:ascii="Times New Roman" w:hAnsi="Times New Roman" w:cs="Times New Roman"/>
        </w:rPr>
        <w:t>The founders would prefer a provision allowing</w:t>
      </w:r>
      <w:r w:rsidR="00465DF9">
        <w:rPr>
          <w:rFonts w:ascii="Times New Roman" w:hAnsi="Times New Roman" w:cs="Times New Roman"/>
        </w:rPr>
        <w:t xml:space="preserve"> DataMiners </w:t>
      </w:r>
      <w:r>
        <w:rPr>
          <w:rFonts w:ascii="Times New Roman" w:hAnsi="Times New Roman" w:cs="Times New Roman"/>
        </w:rPr>
        <w:lastRenderedPageBreak/>
        <w:t>to</w:t>
      </w:r>
      <w:r w:rsidR="00465DF9">
        <w:rPr>
          <w:rFonts w:ascii="Times New Roman" w:hAnsi="Times New Roman" w:cs="Times New Roman"/>
        </w:rPr>
        <w:t xml:space="preserve"> “phase out” </w:t>
      </w:r>
      <w:r>
        <w:rPr>
          <w:rFonts w:ascii="Times New Roman" w:hAnsi="Times New Roman" w:cs="Times New Roman"/>
        </w:rPr>
        <w:t xml:space="preserve">of </w:t>
      </w:r>
      <w:r w:rsidR="00465DF9">
        <w:rPr>
          <w:rFonts w:ascii="Times New Roman" w:hAnsi="Times New Roman" w:cs="Times New Roman"/>
        </w:rPr>
        <w:t>NBA operations if necessary</w:t>
      </w:r>
      <w:r w:rsidR="001A109B">
        <w:rPr>
          <w:rFonts w:ascii="Times New Roman" w:hAnsi="Times New Roman" w:cs="Times New Roman"/>
        </w:rPr>
        <w:t xml:space="preserve">.  </w:t>
      </w:r>
      <w:r>
        <w:rPr>
          <w:rFonts w:ascii="Times New Roman" w:hAnsi="Times New Roman" w:cs="Times New Roman"/>
        </w:rPr>
        <w:t xml:space="preserve">The founders also </w:t>
      </w:r>
      <w:r w:rsidR="00465DF9">
        <w:rPr>
          <w:rFonts w:ascii="Times New Roman" w:hAnsi="Times New Roman" w:cs="Times New Roman"/>
        </w:rPr>
        <w:t xml:space="preserve">would not agree to any escalator clause </w:t>
      </w:r>
      <w:r>
        <w:rPr>
          <w:rFonts w:ascii="Times New Roman" w:hAnsi="Times New Roman" w:cs="Times New Roman"/>
        </w:rPr>
        <w:t xml:space="preserve">in the event the bill passes </w:t>
      </w:r>
      <w:r w:rsidR="00465DF9">
        <w:rPr>
          <w:rFonts w:ascii="Times New Roman" w:hAnsi="Times New Roman" w:cs="Times New Roman"/>
        </w:rPr>
        <w:t xml:space="preserve">that </w:t>
      </w:r>
      <w:r>
        <w:rPr>
          <w:rFonts w:ascii="Times New Roman" w:hAnsi="Times New Roman" w:cs="Times New Roman"/>
        </w:rPr>
        <w:t xml:space="preserve">would </w:t>
      </w:r>
      <w:r w:rsidR="00465DF9">
        <w:rPr>
          <w:rFonts w:ascii="Times New Roman" w:hAnsi="Times New Roman" w:cs="Times New Roman"/>
        </w:rPr>
        <w:t>bring the license cost past their current budget for such an agreement.  Mo</w:t>
      </w:r>
      <w:r>
        <w:rPr>
          <w:rFonts w:ascii="Times New Roman" w:hAnsi="Times New Roman" w:cs="Times New Roman"/>
        </w:rPr>
        <w:t>st</w:t>
      </w:r>
      <w:r w:rsidR="00465DF9">
        <w:rPr>
          <w:rFonts w:ascii="Times New Roman" w:hAnsi="Times New Roman" w:cs="Times New Roman"/>
        </w:rPr>
        <w:t xml:space="preserve"> importantly, the founders would vastly prefer that any termination agreement only trigger if a federal court declares the new law constitutional, as opposed to having the agreement simply terminate as soon as the bill is passed and signed by the President.</w:t>
      </w:r>
      <w:r w:rsidR="00BC7A18">
        <w:rPr>
          <w:rFonts w:ascii="Times New Roman" w:hAnsi="Times New Roman" w:cs="Times New Roman"/>
        </w:rPr>
        <w:t xml:space="preserve">  </w:t>
      </w:r>
    </w:p>
    <w:p w14:paraId="4A1DAA0E" w14:textId="3C118934" w:rsidR="001D2C0D" w:rsidRDefault="002836C7" w:rsidP="00036CD5">
      <w:pPr>
        <w:spacing w:line="360" w:lineRule="auto"/>
        <w:ind w:firstLine="720"/>
        <w:jc w:val="both"/>
        <w:rPr>
          <w:rFonts w:ascii="Times New Roman" w:hAnsi="Times New Roman" w:cs="Times New Roman"/>
        </w:rPr>
      </w:pPr>
      <w:r>
        <w:rPr>
          <w:rFonts w:ascii="Times New Roman" w:hAnsi="Times New Roman" w:cs="Times New Roman"/>
        </w:rPr>
        <w:t>While hedging their bets makes sense, t</w:t>
      </w:r>
      <w:r w:rsidR="008A7C9F">
        <w:rPr>
          <w:rFonts w:ascii="Times New Roman" w:hAnsi="Times New Roman" w:cs="Times New Roman"/>
        </w:rPr>
        <w:t>he founders</w:t>
      </w:r>
      <w:r w:rsidR="00036CD5">
        <w:rPr>
          <w:rFonts w:ascii="Times New Roman" w:hAnsi="Times New Roman" w:cs="Times New Roman"/>
        </w:rPr>
        <w:t xml:space="preserve"> </w:t>
      </w:r>
      <w:r w:rsidR="008A7C9F">
        <w:rPr>
          <w:rFonts w:ascii="Times New Roman" w:hAnsi="Times New Roman" w:cs="Times New Roman"/>
        </w:rPr>
        <w:t xml:space="preserve">have no interest in an “official” data rights package for three reasons.  </w:t>
      </w:r>
    </w:p>
    <w:p w14:paraId="34A91200" w14:textId="56DA5987" w:rsidR="001D2C0D" w:rsidRDefault="008A7C9F" w:rsidP="0091295D">
      <w:pPr>
        <w:spacing w:line="360" w:lineRule="auto"/>
        <w:ind w:firstLine="720"/>
        <w:jc w:val="both"/>
        <w:rPr>
          <w:rFonts w:ascii="Times New Roman" w:hAnsi="Times New Roman" w:cs="Times New Roman"/>
        </w:rPr>
      </w:pPr>
      <w:r>
        <w:rPr>
          <w:rFonts w:ascii="Times New Roman" w:hAnsi="Times New Roman" w:cs="Times New Roman"/>
        </w:rPr>
        <w:t>First, an official rights package will be much too expensive for DataMiners to afford</w:t>
      </w:r>
      <w:r w:rsidR="001A109B">
        <w:rPr>
          <w:rFonts w:ascii="Times New Roman" w:hAnsi="Times New Roman" w:cs="Times New Roman"/>
        </w:rPr>
        <w:t xml:space="preserve">.  </w:t>
      </w:r>
      <w:r w:rsidR="001D2C0D">
        <w:rPr>
          <w:rFonts w:ascii="Times New Roman" w:hAnsi="Times New Roman" w:cs="Times New Roman"/>
        </w:rPr>
        <w:t xml:space="preserve">And the value the company could get out of such a package could never be </w:t>
      </w:r>
      <w:r>
        <w:rPr>
          <w:rFonts w:ascii="Times New Roman" w:hAnsi="Times New Roman" w:cs="Times New Roman"/>
        </w:rPr>
        <w:t>worth the money spent</w:t>
      </w:r>
      <w:r w:rsidR="001D2C0D">
        <w:rPr>
          <w:rFonts w:ascii="Times New Roman" w:hAnsi="Times New Roman" w:cs="Times New Roman"/>
        </w:rPr>
        <w:t xml:space="preserve"> given DataMiners’ business model</w:t>
      </w:r>
      <w:r w:rsidR="001A109B">
        <w:rPr>
          <w:rFonts w:ascii="Times New Roman" w:hAnsi="Times New Roman" w:cs="Times New Roman"/>
        </w:rPr>
        <w:t xml:space="preserve">.  </w:t>
      </w:r>
      <w:r w:rsidR="00BB3EBD">
        <w:rPr>
          <w:rFonts w:ascii="Times New Roman" w:hAnsi="Times New Roman" w:cs="Times New Roman"/>
        </w:rPr>
        <w:t>Unlike Sportradar and Genius Sports, DataMiners is operating at a fairly slim profit margin</w:t>
      </w:r>
      <w:r w:rsidR="001A109B">
        <w:rPr>
          <w:rFonts w:ascii="Times New Roman" w:hAnsi="Times New Roman" w:cs="Times New Roman"/>
        </w:rPr>
        <w:t xml:space="preserve">.  </w:t>
      </w:r>
      <w:r w:rsidR="00BB3EBD">
        <w:rPr>
          <w:rFonts w:ascii="Times New Roman" w:hAnsi="Times New Roman" w:cs="Times New Roman"/>
        </w:rPr>
        <w:t xml:space="preserve">Current projections have them receiving $65 million over the next five years for NBA data deals, but they need to budget at least $35 million per year for infrastructure, compensation, overhead, and research and development to ensure that the algorithm is constantly improving and stays at the top of the market.  </w:t>
      </w:r>
      <w:r w:rsidR="00BB3EBD" w:rsidRPr="00D76FF8">
        <w:rPr>
          <w:rFonts w:ascii="Times New Roman" w:hAnsi="Times New Roman" w:cs="Times New Roman"/>
        </w:rPr>
        <w:t>This does not include a $5-$10 million cushion for client non-payment</w:t>
      </w:r>
      <w:r w:rsidR="001A109B" w:rsidRPr="00D76FF8">
        <w:rPr>
          <w:rFonts w:ascii="Times New Roman" w:hAnsi="Times New Roman" w:cs="Times New Roman"/>
        </w:rPr>
        <w:t xml:space="preserve">.  </w:t>
      </w:r>
      <w:r w:rsidR="00BB3EBD" w:rsidRPr="00D76FF8">
        <w:rPr>
          <w:rFonts w:ascii="Times New Roman" w:hAnsi="Times New Roman" w:cs="Times New Roman"/>
        </w:rPr>
        <w:t>W</w:t>
      </w:r>
      <w:r w:rsidR="00BB3EBD">
        <w:rPr>
          <w:rFonts w:ascii="Times New Roman" w:hAnsi="Times New Roman" w:cs="Times New Roman"/>
        </w:rPr>
        <w:t>i</w:t>
      </w:r>
      <w:r w:rsidR="00BB3EBD" w:rsidRPr="00D76FF8">
        <w:rPr>
          <w:rFonts w:ascii="Times New Roman" w:hAnsi="Times New Roman" w:cs="Times New Roman"/>
        </w:rPr>
        <w:t>th its status as a “low cost” data company, such a cushion is necessary as many of DataMiners’ clients tend to be at the bottom of the reputational barrel, and can be inconsistent in payment, often requiring aggressive motivation (i.e. lawsuits) to get them to pay.</w:t>
      </w:r>
      <w:r w:rsidR="00BB3EBD">
        <w:rPr>
          <w:rFonts w:ascii="Times New Roman" w:hAnsi="Times New Roman" w:cs="Times New Roman"/>
        </w:rPr>
        <w:t xml:space="preserve">  </w:t>
      </w:r>
    </w:p>
    <w:p w14:paraId="5EE30B44" w14:textId="434C4CEE" w:rsidR="00BB3EBD" w:rsidRDefault="008A7C9F" w:rsidP="0091295D">
      <w:pPr>
        <w:spacing w:line="360" w:lineRule="auto"/>
        <w:ind w:firstLine="720"/>
        <w:jc w:val="both"/>
        <w:rPr>
          <w:rFonts w:ascii="Times New Roman" w:hAnsi="Times New Roman" w:cs="Times New Roman"/>
        </w:rPr>
      </w:pPr>
      <w:r>
        <w:rPr>
          <w:rFonts w:ascii="Times New Roman" w:hAnsi="Times New Roman" w:cs="Times New Roman"/>
        </w:rPr>
        <w:t xml:space="preserve">Second, the founders feel that giving the NBA the satisfaction of buying into the “official” data rights trope would severely hurt their innovation opportunities moving forward.  Along the same lines, agreeing to terms to “license” the NBA’s imaginary </w:t>
      </w:r>
      <w:r w:rsidR="00BB3EBD">
        <w:rPr>
          <w:rFonts w:ascii="Times New Roman" w:hAnsi="Times New Roman" w:cs="Times New Roman"/>
        </w:rPr>
        <w:t xml:space="preserve">IP </w:t>
      </w:r>
      <w:r>
        <w:rPr>
          <w:rFonts w:ascii="Times New Roman" w:hAnsi="Times New Roman" w:cs="Times New Roman"/>
        </w:rPr>
        <w:t>could potentially open DataMiners up to costly litigation if either party decides not to renew the deal at the end of the term</w:t>
      </w:r>
      <w:r w:rsidR="00BB3EBD">
        <w:rPr>
          <w:rFonts w:ascii="Times New Roman" w:hAnsi="Times New Roman" w:cs="Times New Roman"/>
        </w:rPr>
        <w:t>.</w:t>
      </w:r>
      <w:r w:rsidR="00460707">
        <w:rPr>
          <w:rFonts w:ascii="Times New Roman" w:hAnsi="Times New Roman" w:cs="Times New Roman"/>
        </w:rPr>
        <w:t xml:space="preserve"> </w:t>
      </w:r>
      <w:r w:rsidR="00BB3EBD">
        <w:rPr>
          <w:rFonts w:ascii="Times New Roman" w:hAnsi="Times New Roman" w:cs="Times New Roman"/>
        </w:rPr>
        <w:t xml:space="preserve"> After all</w:t>
      </w:r>
      <w:r>
        <w:rPr>
          <w:rFonts w:ascii="Times New Roman" w:hAnsi="Times New Roman" w:cs="Times New Roman"/>
        </w:rPr>
        <w:t xml:space="preserve">, </w:t>
      </w:r>
      <w:r w:rsidR="00BB3EBD">
        <w:rPr>
          <w:rFonts w:ascii="Times New Roman" w:hAnsi="Times New Roman" w:cs="Times New Roman"/>
        </w:rPr>
        <w:t xml:space="preserve">this exact timeline led to the </w:t>
      </w:r>
      <w:r>
        <w:rPr>
          <w:rFonts w:ascii="Times New Roman" w:hAnsi="Times New Roman" w:cs="Times New Roman"/>
          <w:i/>
        </w:rPr>
        <w:t>CBC</w:t>
      </w:r>
      <w:r w:rsidR="002456D0">
        <w:rPr>
          <w:rFonts w:ascii="Times New Roman" w:hAnsi="Times New Roman" w:cs="Times New Roman"/>
        </w:rPr>
        <w:t xml:space="preserve"> </w:t>
      </w:r>
      <w:r w:rsidR="00BB3EBD">
        <w:rPr>
          <w:rFonts w:ascii="Times New Roman" w:hAnsi="Times New Roman" w:cs="Times New Roman"/>
        </w:rPr>
        <w:t xml:space="preserve">lawsuit. </w:t>
      </w:r>
    </w:p>
    <w:p w14:paraId="4E577C10" w14:textId="61301296" w:rsidR="00BC7A18" w:rsidRDefault="008A7C9F" w:rsidP="0091295D">
      <w:pPr>
        <w:spacing w:line="360" w:lineRule="auto"/>
        <w:ind w:firstLine="720"/>
        <w:jc w:val="both"/>
        <w:rPr>
          <w:rFonts w:ascii="Times New Roman" w:hAnsi="Times New Roman" w:cs="Times New Roman"/>
        </w:rPr>
      </w:pPr>
      <w:r>
        <w:rPr>
          <w:rFonts w:ascii="Times New Roman" w:hAnsi="Times New Roman" w:cs="Times New Roman"/>
        </w:rPr>
        <w:t>Third, the</w:t>
      </w:r>
      <w:r w:rsidR="00BB3EBD">
        <w:rPr>
          <w:rFonts w:ascii="Times New Roman" w:hAnsi="Times New Roman" w:cs="Times New Roman"/>
        </w:rPr>
        <w:t xml:space="preserve"> founders</w:t>
      </w:r>
      <w:r>
        <w:rPr>
          <w:rFonts w:ascii="Times New Roman" w:hAnsi="Times New Roman" w:cs="Times New Roman"/>
        </w:rPr>
        <w:t xml:space="preserve"> simply do not have the infrastructure to compete with other “official” data providers like the much larger and more established Genius Sports and Sportradar.  Trying to play Genius Sports</w:t>
      </w:r>
      <w:r w:rsidR="00BB3EBD">
        <w:rPr>
          <w:rFonts w:ascii="Times New Roman" w:hAnsi="Times New Roman" w:cs="Times New Roman"/>
        </w:rPr>
        <w:t>’s</w:t>
      </w:r>
      <w:r>
        <w:rPr>
          <w:rFonts w:ascii="Times New Roman" w:hAnsi="Times New Roman" w:cs="Times New Roman"/>
        </w:rPr>
        <w:t xml:space="preserve"> and Sportradar’s game would only lead to inevitable defeat and egress from the market.</w:t>
      </w:r>
    </w:p>
    <w:p w14:paraId="45704CFD" w14:textId="094277DF" w:rsidR="0091295D" w:rsidRDefault="008A7C9F" w:rsidP="0091295D">
      <w:pPr>
        <w:spacing w:line="360" w:lineRule="auto"/>
        <w:ind w:firstLine="720"/>
        <w:jc w:val="both"/>
        <w:rPr>
          <w:rFonts w:ascii="Times New Roman" w:hAnsi="Times New Roman" w:cs="Times New Roman"/>
        </w:rPr>
      </w:pPr>
      <w:r>
        <w:rPr>
          <w:rFonts w:ascii="Times New Roman" w:hAnsi="Times New Roman" w:cs="Times New Roman"/>
        </w:rPr>
        <w:t xml:space="preserve">As such, </w:t>
      </w:r>
      <w:r w:rsidR="005241C1">
        <w:rPr>
          <w:rFonts w:ascii="Times New Roman" w:hAnsi="Times New Roman" w:cs="Times New Roman"/>
        </w:rPr>
        <w:t>Rothstein</w:t>
      </w:r>
      <w:r>
        <w:rPr>
          <w:rFonts w:ascii="Times New Roman" w:hAnsi="Times New Roman" w:cs="Times New Roman"/>
        </w:rPr>
        <w:t xml:space="preserve">, Baker, and Samuelson are fully prepared to walk away and take their chances </w:t>
      </w:r>
      <w:r w:rsidR="00BB3EBD">
        <w:rPr>
          <w:rFonts w:ascii="Times New Roman" w:hAnsi="Times New Roman" w:cs="Times New Roman"/>
        </w:rPr>
        <w:t xml:space="preserve">in court </w:t>
      </w:r>
      <w:r>
        <w:rPr>
          <w:rFonts w:ascii="Times New Roman" w:hAnsi="Times New Roman" w:cs="Times New Roman"/>
        </w:rPr>
        <w:t>if the NBA requires them to purchase an “official” data rights license, unless that license comes at a substantial discount</w:t>
      </w:r>
      <w:r w:rsidR="00BB3EBD">
        <w:rPr>
          <w:rFonts w:ascii="Times New Roman" w:hAnsi="Times New Roman" w:cs="Times New Roman"/>
        </w:rPr>
        <w:t xml:space="preserve"> from what Genius Sports and Sportradar pay</w:t>
      </w:r>
      <w:r>
        <w:rPr>
          <w:rFonts w:ascii="Times New Roman" w:hAnsi="Times New Roman" w:cs="Times New Roman"/>
        </w:rPr>
        <w:t xml:space="preserve">.  The founders </w:t>
      </w:r>
      <w:r>
        <w:rPr>
          <w:rFonts w:ascii="Times New Roman" w:hAnsi="Times New Roman" w:cs="Times New Roman"/>
        </w:rPr>
        <w:lastRenderedPageBreak/>
        <w:t>have heard within the industry that the NBA’s deal with Sportradar for primary NBA data is worth $250 million over six years and includes Sportradar’s services in data monitoring for potential integrity issues</w:t>
      </w:r>
      <w:r w:rsidR="001A109B">
        <w:rPr>
          <w:rFonts w:ascii="Times New Roman" w:hAnsi="Times New Roman" w:cs="Times New Roman"/>
        </w:rPr>
        <w:t xml:space="preserve">.  </w:t>
      </w:r>
      <w:r w:rsidR="00EF637F">
        <w:rPr>
          <w:rFonts w:ascii="Times New Roman" w:hAnsi="Times New Roman" w:cs="Times New Roman"/>
        </w:rPr>
        <w:t>The founders have also heard that</w:t>
      </w:r>
      <w:r>
        <w:rPr>
          <w:rFonts w:ascii="Times New Roman" w:hAnsi="Times New Roman" w:cs="Times New Roman"/>
        </w:rPr>
        <w:t xml:space="preserve"> Genius Sports’ </w:t>
      </w:r>
      <w:r w:rsidR="00EF637F">
        <w:rPr>
          <w:rFonts w:ascii="Times New Roman" w:hAnsi="Times New Roman" w:cs="Times New Roman"/>
        </w:rPr>
        <w:t xml:space="preserve">has a roughly equivalent </w:t>
      </w:r>
      <w:r>
        <w:rPr>
          <w:rFonts w:ascii="Times New Roman" w:hAnsi="Times New Roman" w:cs="Times New Roman"/>
        </w:rPr>
        <w:t>deal</w:t>
      </w:r>
      <w:r w:rsidR="00EF637F">
        <w:rPr>
          <w:rFonts w:ascii="Times New Roman" w:hAnsi="Times New Roman" w:cs="Times New Roman"/>
        </w:rPr>
        <w:t>.</w:t>
      </w:r>
      <w:r>
        <w:rPr>
          <w:rFonts w:ascii="Times New Roman" w:hAnsi="Times New Roman" w:cs="Times New Roman"/>
        </w:rPr>
        <w:t xml:space="preserve">  </w:t>
      </w:r>
      <w:r w:rsidR="009B4719">
        <w:rPr>
          <w:rFonts w:ascii="Times New Roman" w:hAnsi="Times New Roman" w:cs="Times New Roman"/>
        </w:rPr>
        <w:t>Given the company’s other interests at stake—including not giving in to the NBA’s “official” data farce—any deal for an “official” rights license should be less than $10 million per year for at least a five-year term.</w:t>
      </w:r>
    </w:p>
    <w:p w14:paraId="35268DF2" w14:textId="3543B000" w:rsidR="00BB3EBD" w:rsidRDefault="005241C1" w:rsidP="009B4719">
      <w:pPr>
        <w:spacing w:line="360" w:lineRule="auto"/>
        <w:ind w:firstLine="720"/>
        <w:jc w:val="both"/>
        <w:rPr>
          <w:rFonts w:ascii="Times New Roman" w:hAnsi="Times New Roman" w:cs="Times New Roman"/>
        </w:rPr>
      </w:pPr>
      <w:r>
        <w:rPr>
          <w:rFonts w:ascii="Times New Roman" w:hAnsi="Times New Roman" w:cs="Times New Roman"/>
        </w:rPr>
        <w:t>Rothstein</w:t>
      </w:r>
      <w:r w:rsidR="009B4719">
        <w:rPr>
          <w:rFonts w:ascii="Times New Roman" w:hAnsi="Times New Roman" w:cs="Times New Roman"/>
        </w:rPr>
        <w:t xml:space="preserve">, Baker, and Samuelson realize that the NBA will almost certainly not agree to </w:t>
      </w:r>
      <w:r w:rsidR="00BB3EBD">
        <w:rPr>
          <w:rFonts w:ascii="Times New Roman" w:hAnsi="Times New Roman" w:cs="Times New Roman"/>
        </w:rPr>
        <w:t xml:space="preserve">such an official data deal </w:t>
      </w:r>
      <w:r w:rsidR="005541BA">
        <w:rPr>
          <w:rFonts w:ascii="Times New Roman" w:hAnsi="Times New Roman" w:cs="Times New Roman"/>
        </w:rPr>
        <w:t>for fear</w:t>
      </w:r>
      <w:r w:rsidR="009B4719">
        <w:rPr>
          <w:rFonts w:ascii="Times New Roman" w:hAnsi="Times New Roman" w:cs="Times New Roman"/>
        </w:rPr>
        <w:t xml:space="preserve"> of jeopardizing the</w:t>
      </w:r>
      <w:r w:rsidR="00BB3EBD">
        <w:rPr>
          <w:rFonts w:ascii="Times New Roman" w:hAnsi="Times New Roman" w:cs="Times New Roman"/>
        </w:rPr>
        <w:t xml:space="preserve"> league’s </w:t>
      </w:r>
      <w:r w:rsidR="009B4719">
        <w:rPr>
          <w:rFonts w:ascii="Times New Roman" w:hAnsi="Times New Roman" w:cs="Times New Roman"/>
        </w:rPr>
        <w:t>relationships with Sportradar and Genius Sports.  While the founders are of course willing to agree to a confidential</w:t>
      </w:r>
      <w:r w:rsidR="005541BA">
        <w:rPr>
          <w:rFonts w:ascii="Times New Roman" w:hAnsi="Times New Roman" w:cs="Times New Roman"/>
        </w:rPr>
        <w:t>ity</w:t>
      </w:r>
      <w:r w:rsidR="009B4719">
        <w:rPr>
          <w:rFonts w:ascii="Times New Roman" w:hAnsi="Times New Roman" w:cs="Times New Roman"/>
        </w:rPr>
        <w:t xml:space="preserve"> clause if they can somehow convince the NBA to take those terms, the sports data industry is still extremely small and thus it is likely that the terms of the deal </w:t>
      </w:r>
      <w:r w:rsidR="00BB3EBD">
        <w:rPr>
          <w:rFonts w:ascii="Times New Roman" w:hAnsi="Times New Roman" w:cs="Times New Roman"/>
        </w:rPr>
        <w:t>would leak</w:t>
      </w:r>
      <w:r w:rsidR="009B4719">
        <w:rPr>
          <w:rFonts w:ascii="Times New Roman" w:hAnsi="Times New Roman" w:cs="Times New Roman"/>
        </w:rPr>
        <w:t xml:space="preserve">.  </w:t>
      </w:r>
      <w:r w:rsidR="008E67F4">
        <w:rPr>
          <w:rFonts w:ascii="Times New Roman" w:hAnsi="Times New Roman" w:cs="Times New Roman"/>
        </w:rPr>
        <w:t xml:space="preserve"> </w:t>
      </w:r>
    </w:p>
    <w:p w14:paraId="413900B4" w14:textId="544B2B2C" w:rsidR="002456D0" w:rsidRDefault="00BB3EBD" w:rsidP="009B4719">
      <w:pPr>
        <w:spacing w:line="360" w:lineRule="auto"/>
        <w:ind w:firstLine="720"/>
        <w:jc w:val="both"/>
        <w:rPr>
          <w:rFonts w:ascii="Times New Roman" w:hAnsi="Times New Roman" w:cs="Times New Roman"/>
        </w:rPr>
      </w:pPr>
      <w:r>
        <w:rPr>
          <w:rFonts w:ascii="Times New Roman" w:hAnsi="Times New Roman" w:cs="Times New Roman"/>
        </w:rPr>
        <w:t>T</w:t>
      </w:r>
      <w:r w:rsidR="009B4719">
        <w:rPr>
          <w:rFonts w:ascii="Times New Roman" w:hAnsi="Times New Roman" w:cs="Times New Roman"/>
        </w:rPr>
        <w:t xml:space="preserve">he founders </w:t>
      </w:r>
      <w:r>
        <w:rPr>
          <w:rFonts w:ascii="Times New Roman" w:hAnsi="Times New Roman" w:cs="Times New Roman"/>
        </w:rPr>
        <w:t xml:space="preserve">believe that a more likely deal would secure DataMiners </w:t>
      </w:r>
      <w:r w:rsidR="009B4719">
        <w:rPr>
          <w:rFonts w:ascii="Times New Roman" w:hAnsi="Times New Roman" w:cs="Times New Roman"/>
        </w:rPr>
        <w:t xml:space="preserve">a “secondary” data license that would allow the company to operate through </w:t>
      </w:r>
      <w:r>
        <w:rPr>
          <w:rFonts w:ascii="Times New Roman" w:hAnsi="Times New Roman" w:cs="Times New Roman"/>
        </w:rPr>
        <w:t>its</w:t>
      </w:r>
      <w:r w:rsidR="009B4719">
        <w:rPr>
          <w:rFonts w:ascii="Times New Roman" w:hAnsi="Times New Roman" w:cs="Times New Roman"/>
        </w:rPr>
        <w:t xml:space="preserve"> current business model without fear of future litigation. </w:t>
      </w:r>
      <w:r w:rsidR="00460707">
        <w:rPr>
          <w:rFonts w:ascii="Times New Roman" w:hAnsi="Times New Roman" w:cs="Times New Roman"/>
        </w:rPr>
        <w:t xml:space="preserve"> </w:t>
      </w:r>
      <w:r w:rsidR="00465DF9">
        <w:rPr>
          <w:rFonts w:ascii="Times New Roman" w:hAnsi="Times New Roman" w:cs="Times New Roman"/>
        </w:rPr>
        <w:t>The founders would be happy with such a deal.</w:t>
      </w:r>
    </w:p>
    <w:p w14:paraId="54B55C71" w14:textId="7159795C" w:rsidR="00234362" w:rsidRDefault="009B4719" w:rsidP="009B4719">
      <w:pPr>
        <w:spacing w:line="360" w:lineRule="auto"/>
        <w:ind w:firstLine="720"/>
        <w:jc w:val="both"/>
        <w:rPr>
          <w:rFonts w:ascii="Times New Roman" w:hAnsi="Times New Roman" w:cs="Times New Roman"/>
        </w:rPr>
      </w:pPr>
      <w:r>
        <w:rPr>
          <w:rFonts w:ascii="Times New Roman" w:hAnsi="Times New Roman" w:cs="Times New Roman"/>
        </w:rPr>
        <w:t>DataMiners’ current model works; their algorithm can receive accurate data within 0.5 seconds of the “official” providers</w:t>
      </w:r>
      <w:r w:rsidR="002456D0">
        <w:rPr>
          <w:rFonts w:ascii="Times New Roman" w:hAnsi="Times New Roman" w:cs="Times New Roman"/>
        </w:rPr>
        <w:t xml:space="preserve"> with surprising accuracy.  While the half-second speed difference is worth </w:t>
      </w:r>
      <w:r w:rsidR="00BB3EBD">
        <w:rPr>
          <w:rFonts w:ascii="Times New Roman" w:hAnsi="Times New Roman" w:cs="Times New Roman"/>
        </w:rPr>
        <w:t>a significant</w:t>
      </w:r>
      <w:r w:rsidR="002456D0">
        <w:rPr>
          <w:rFonts w:ascii="Times New Roman" w:hAnsi="Times New Roman" w:cs="Times New Roman"/>
        </w:rPr>
        <w:t xml:space="preserve"> price to big-name gambling firms </w:t>
      </w:r>
      <w:r w:rsidR="00BB3EBD">
        <w:rPr>
          <w:rFonts w:ascii="Times New Roman" w:hAnsi="Times New Roman" w:cs="Times New Roman"/>
        </w:rPr>
        <w:t>(</w:t>
      </w:r>
      <w:r w:rsidR="002456D0">
        <w:rPr>
          <w:rFonts w:ascii="Times New Roman" w:hAnsi="Times New Roman" w:cs="Times New Roman"/>
        </w:rPr>
        <w:t xml:space="preserve">like MGM, DraftKings, and </w:t>
      </w:r>
      <w:r w:rsidR="001A109B">
        <w:rPr>
          <w:rFonts w:ascii="Times New Roman" w:hAnsi="Times New Roman" w:cs="Times New Roman"/>
        </w:rPr>
        <w:t>FanDuel</w:t>
      </w:r>
      <w:r w:rsidR="00BB3EBD">
        <w:rPr>
          <w:rFonts w:ascii="Times New Roman" w:hAnsi="Times New Roman" w:cs="Times New Roman"/>
        </w:rPr>
        <w:t>)</w:t>
      </w:r>
      <w:r w:rsidR="002456D0">
        <w:rPr>
          <w:rFonts w:ascii="Times New Roman" w:hAnsi="Times New Roman" w:cs="Times New Roman"/>
        </w:rPr>
        <w:t xml:space="preserve">, DataMiners has already carved out a </w:t>
      </w:r>
      <w:r w:rsidR="00BB3EBD">
        <w:rPr>
          <w:rFonts w:ascii="Times New Roman" w:hAnsi="Times New Roman" w:cs="Times New Roman"/>
        </w:rPr>
        <w:t xml:space="preserve">successful </w:t>
      </w:r>
      <w:r w:rsidR="002456D0">
        <w:rPr>
          <w:rFonts w:ascii="Times New Roman" w:hAnsi="Times New Roman" w:cs="Times New Roman"/>
        </w:rPr>
        <w:t xml:space="preserve">market for </w:t>
      </w:r>
      <w:r w:rsidR="0089264F">
        <w:rPr>
          <w:rFonts w:ascii="Times New Roman" w:hAnsi="Times New Roman" w:cs="Times New Roman"/>
        </w:rPr>
        <w:t>bookmakers that prioritize</w:t>
      </w:r>
      <w:r w:rsidR="00BB3EBD">
        <w:rPr>
          <w:rFonts w:ascii="Times New Roman" w:hAnsi="Times New Roman" w:cs="Times New Roman"/>
        </w:rPr>
        <w:t>s</w:t>
      </w:r>
      <w:r w:rsidR="0089264F">
        <w:rPr>
          <w:rFonts w:ascii="Times New Roman" w:hAnsi="Times New Roman" w:cs="Times New Roman"/>
        </w:rPr>
        <w:t xml:space="preserve"> price over speed</w:t>
      </w:r>
      <w:r w:rsidR="002456D0">
        <w:rPr>
          <w:rFonts w:ascii="Times New Roman" w:hAnsi="Times New Roman" w:cs="Times New Roman"/>
        </w:rPr>
        <w:t>.</w:t>
      </w:r>
      <w:r w:rsidR="00622814">
        <w:rPr>
          <w:rFonts w:ascii="Times New Roman" w:hAnsi="Times New Roman" w:cs="Times New Roman"/>
        </w:rPr>
        <w:t xml:space="preserve">  </w:t>
      </w:r>
      <w:r w:rsidR="005562C3">
        <w:rPr>
          <w:rFonts w:ascii="Times New Roman" w:hAnsi="Times New Roman" w:cs="Times New Roman"/>
        </w:rPr>
        <w:t xml:space="preserve">Furthermore, DataMiners has found that the inherent “second sweep” of betting data that </w:t>
      </w:r>
      <w:r w:rsidR="007A53C2">
        <w:rPr>
          <w:rFonts w:ascii="Times New Roman" w:hAnsi="Times New Roman" w:cs="Times New Roman"/>
        </w:rPr>
        <w:t xml:space="preserve">represents the core of </w:t>
      </w:r>
      <w:r w:rsidR="005562C3">
        <w:rPr>
          <w:rFonts w:ascii="Times New Roman" w:hAnsi="Times New Roman" w:cs="Times New Roman"/>
        </w:rPr>
        <w:t xml:space="preserve">the algorithm’s design allows for a different </w:t>
      </w:r>
      <w:r w:rsidR="00BB3EBD">
        <w:rPr>
          <w:rFonts w:ascii="Times New Roman" w:hAnsi="Times New Roman" w:cs="Times New Roman"/>
        </w:rPr>
        <w:t xml:space="preserve">way to </w:t>
      </w:r>
      <w:r w:rsidR="005562C3">
        <w:rPr>
          <w:rFonts w:ascii="Times New Roman" w:hAnsi="Times New Roman" w:cs="Times New Roman"/>
        </w:rPr>
        <w:t xml:space="preserve">look at the betting market </w:t>
      </w:r>
      <w:r w:rsidR="00BB3EBD">
        <w:rPr>
          <w:rFonts w:ascii="Times New Roman" w:hAnsi="Times New Roman" w:cs="Times New Roman"/>
        </w:rPr>
        <w:t>from</w:t>
      </w:r>
      <w:r w:rsidR="005562C3">
        <w:rPr>
          <w:rFonts w:ascii="Times New Roman" w:hAnsi="Times New Roman" w:cs="Times New Roman"/>
        </w:rPr>
        <w:t xml:space="preserve"> what the founder</w:t>
      </w:r>
      <w:r w:rsidR="00EF637F">
        <w:rPr>
          <w:rFonts w:ascii="Times New Roman" w:hAnsi="Times New Roman" w:cs="Times New Roman"/>
        </w:rPr>
        <w:t>s</w:t>
      </w:r>
      <w:r w:rsidR="005562C3">
        <w:rPr>
          <w:rFonts w:ascii="Times New Roman" w:hAnsi="Times New Roman" w:cs="Times New Roman"/>
        </w:rPr>
        <w:t xml:space="preserve"> suspect Sportradar and Genius Sports can provide.  </w:t>
      </w:r>
    </w:p>
    <w:p w14:paraId="0675AEED" w14:textId="40371A33" w:rsidR="005562C3" w:rsidRDefault="00234362" w:rsidP="009B4719">
      <w:pPr>
        <w:spacing w:line="360" w:lineRule="auto"/>
        <w:ind w:firstLine="720"/>
        <w:jc w:val="both"/>
        <w:rPr>
          <w:rFonts w:ascii="Times New Roman" w:hAnsi="Times New Roman" w:cs="Times New Roman"/>
        </w:rPr>
      </w:pPr>
      <w:r>
        <w:rPr>
          <w:rFonts w:ascii="Times New Roman" w:hAnsi="Times New Roman" w:cs="Times New Roman"/>
        </w:rPr>
        <w:t>As a way to lower the cost of the deal, t</w:t>
      </w:r>
      <w:r w:rsidR="005562C3">
        <w:rPr>
          <w:rFonts w:ascii="Times New Roman" w:hAnsi="Times New Roman" w:cs="Times New Roman"/>
        </w:rPr>
        <w:t xml:space="preserve">he founders would </w:t>
      </w:r>
      <w:r w:rsidR="00BB3EBD">
        <w:rPr>
          <w:rFonts w:ascii="Times New Roman" w:hAnsi="Times New Roman" w:cs="Times New Roman"/>
        </w:rPr>
        <w:t xml:space="preserve">thus </w:t>
      </w:r>
      <w:r w:rsidR="005562C3">
        <w:rPr>
          <w:rFonts w:ascii="Times New Roman" w:hAnsi="Times New Roman" w:cs="Times New Roman"/>
        </w:rPr>
        <w:t>be willing to</w:t>
      </w:r>
      <w:r>
        <w:rPr>
          <w:rFonts w:ascii="Times New Roman" w:hAnsi="Times New Roman" w:cs="Times New Roman"/>
        </w:rPr>
        <w:t xml:space="preserve"> </w:t>
      </w:r>
      <w:r w:rsidR="00465DF9">
        <w:rPr>
          <w:rFonts w:ascii="Times New Roman" w:hAnsi="Times New Roman" w:cs="Times New Roman"/>
        </w:rPr>
        <w:t xml:space="preserve">leverage </w:t>
      </w:r>
      <w:r>
        <w:rPr>
          <w:rFonts w:ascii="Times New Roman" w:hAnsi="Times New Roman" w:cs="Times New Roman"/>
        </w:rPr>
        <w:t>DataMiners unique features to</w:t>
      </w:r>
      <w:r w:rsidR="005562C3">
        <w:rPr>
          <w:rFonts w:ascii="Times New Roman" w:hAnsi="Times New Roman" w:cs="Times New Roman"/>
        </w:rPr>
        <w:t xml:space="preserve"> </w:t>
      </w:r>
      <w:r>
        <w:rPr>
          <w:rFonts w:ascii="Times New Roman" w:hAnsi="Times New Roman" w:cs="Times New Roman"/>
        </w:rPr>
        <w:t xml:space="preserve">help </w:t>
      </w:r>
      <w:r w:rsidR="005562C3">
        <w:rPr>
          <w:rFonts w:ascii="Times New Roman" w:hAnsi="Times New Roman" w:cs="Times New Roman"/>
        </w:rPr>
        <w:t>the NBA patrol the betting market for integrity issues</w:t>
      </w:r>
      <w:r w:rsidR="001A109B">
        <w:rPr>
          <w:rFonts w:ascii="Times New Roman" w:hAnsi="Times New Roman" w:cs="Times New Roman"/>
        </w:rPr>
        <w:t xml:space="preserve">.  </w:t>
      </w:r>
      <w:r>
        <w:rPr>
          <w:rFonts w:ascii="Times New Roman" w:hAnsi="Times New Roman" w:cs="Times New Roman"/>
        </w:rPr>
        <w:t xml:space="preserve">If necessary, though, the founders </w:t>
      </w:r>
      <w:r w:rsidR="007A53C2">
        <w:rPr>
          <w:rFonts w:ascii="Times New Roman" w:hAnsi="Times New Roman" w:cs="Times New Roman"/>
        </w:rPr>
        <w:t>would a</w:t>
      </w:r>
      <w:r>
        <w:rPr>
          <w:rFonts w:ascii="Times New Roman" w:hAnsi="Times New Roman" w:cs="Times New Roman"/>
        </w:rPr>
        <w:t>gree</w:t>
      </w:r>
      <w:r w:rsidR="005562C3">
        <w:rPr>
          <w:rFonts w:ascii="Times New Roman" w:hAnsi="Times New Roman" w:cs="Times New Roman"/>
        </w:rPr>
        <w:t xml:space="preserve"> to </w:t>
      </w:r>
      <w:r>
        <w:rPr>
          <w:rFonts w:ascii="Times New Roman" w:hAnsi="Times New Roman" w:cs="Times New Roman"/>
        </w:rPr>
        <w:t xml:space="preserve">provide this service to the NBA </w:t>
      </w:r>
      <w:r w:rsidR="005562C3">
        <w:rPr>
          <w:rFonts w:ascii="Times New Roman" w:hAnsi="Times New Roman" w:cs="Times New Roman"/>
        </w:rPr>
        <w:t>for free</w:t>
      </w:r>
      <w:r w:rsidR="007A53C2">
        <w:rPr>
          <w:rFonts w:ascii="Times New Roman" w:hAnsi="Times New Roman" w:cs="Times New Roman"/>
        </w:rPr>
        <w:t xml:space="preserve"> if </w:t>
      </w:r>
      <w:r>
        <w:rPr>
          <w:rFonts w:ascii="Times New Roman" w:hAnsi="Times New Roman" w:cs="Times New Roman"/>
        </w:rPr>
        <w:t xml:space="preserve">doing so could get an otherwise desirable </w:t>
      </w:r>
      <w:r w:rsidR="007A53C2">
        <w:rPr>
          <w:rFonts w:ascii="Times New Roman" w:hAnsi="Times New Roman" w:cs="Times New Roman"/>
        </w:rPr>
        <w:t>deal done</w:t>
      </w:r>
      <w:r w:rsidR="005562C3">
        <w:rPr>
          <w:rFonts w:ascii="Times New Roman" w:hAnsi="Times New Roman" w:cs="Times New Roman"/>
        </w:rPr>
        <w:t>.  After all, DataMiners</w:t>
      </w:r>
      <w:r>
        <w:rPr>
          <w:rFonts w:ascii="Times New Roman" w:hAnsi="Times New Roman" w:cs="Times New Roman"/>
        </w:rPr>
        <w:t>, just like the NBA,</w:t>
      </w:r>
      <w:r w:rsidR="005562C3">
        <w:rPr>
          <w:rFonts w:ascii="Times New Roman" w:hAnsi="Times New Roman" w:cs="Times New Roman"/>
        </w:rPr>
        <w:t xml:space="preserve"> has a</w:t>
      </w:r>
      <w:r w:rsidR="006F7350">
        <w:rPr>
          <w:rFonts w:ascii="Times New Roman" w:hAnsi="Times New Roman" w:cs="Times New Roman"/>
        </w:rPr>
        <w:t>n</w:t>
      </w:r>
      <w:r w:rsidR="005562C3">
        <w:rPr>
          <w:rFonts w:ascii="Times New Roman" w:hAnsi="Times New Roman" w:cs="Times New Roman"/>
        </w:rPr>
        <w:t xml:space="preserve"> interest in keeping the betting market free from outside nefarious influences like match fixing and point shaving, particularly given the “riskier” client base </w:t>
      </w:r>
      <w:r w:rsidR="006F7350">
        <w:rPr>
          <w:rFonts w:ascii="Times New Roman" w:hAnsi="Times New Roman" w:cs="Times New Roman"/>
        </w:rPr>
        <w:t xml:space="preserve">in which </w:t>
      </w:r>
      <w:r w:rsidR="005562C3">
        <w:rPr>
          <w:rFonts w:ascii="Times New Roman" w:hAnsi="Times New Roman" w:cs="Times New Roman"/>
        </w:rPr>
        <w:t>the company tends to specialize.</w:t>
      </w:r>
    </w:p>
    <w:p w14:paraId="517D6414" w14:textId="197158DF" w:rsidR="00234362" w:rsidRDefault="002456D0" w:rsidP="009B4719">
      <w:pPr>
        <w:spacing w:line="360" w:lineRule="auto"/>
        <w:ind w:firstLine="720"/>
        <w:jc w:val="both"/>
        <w:rPr>
          <w:rFonts w:ascii="Times New Roman" w:hAnsi="Times New Roman" w:cs="Times New Roman"/>
        </w:rPr>
      </w:pPr>
      <w:r>
        <w:rPr>
          <w:rFonts w:ascii="Times New Roman" w:hAnsi="Times New Roman" w:cs="Times New Roman"/>
        </w:rPr>
        <w:t>Even if it is unlikely that an NBA lawsuit against them would be successful</w:t>
      </w:r>
      <w:r w:rsidR="001A1837">
        <w:rPr>
          <w:rFonts w:ascii="Times New Roman" w:hAnsi="Times New Roman" w:cs="Times New Roman"/>
        </w:rPr>
        <w:t>,</w:t>
      </w:r>
      <w:r>
        <w:rPr>
          <w:rFonts w:ascii="Times New Roman" w:hAnsi="Times New Roman" w:cs="Times New Roman"/>
        </w:rPr>
        <w:t xml:space="preserve"> or that a Congressional bill granting the NBA intellectual property rights </w:t>
      </w:r>
      <w:r w:rsidR="006F7350">
        <w:rPr>
          <w:rFonts w:ascii="Times New Roman" w:hAnsi="Times New Roman" w:cs="Times New Roman"/>
        </w:rPr>
        <w:t>in</w:t>
      </w:r>
      <w:r>
        <w:rPr>
          <w:rFonts w:ascii="Times New Roman" w:hAnsi="Times New Roman" w:cs="Times New Roman"/>
        </w:rPr>
        <w:t xml:space="preserve"> data would </w:t>
      </w:r>
      <w:r w:rsidR="001A1837">
        <w:rPr>
          <w:rFonts w:ascii="Times New Roman" w:hAnsi="Times New Roman" w:cs="Times New Roman"/>
        </w:rPr>
        <w:t>be enacted into law</w:t>
      </w:r>
      <w:r w:rsidR="00234362">
        <w:rPr>
          <w:rFonts w:ascii="Times New Roman" w:hAnsi="Times New Roman" w:cs="Times New Roman"/>
        </w:rPr>
        <w:t xml:space="preserve"> anytime soon</w:t>
      </w:r>
      <w:r>
        <w:rPr>
          <w:rFonts w:ascii="Times New Roman" w:hAnsi="Times New Roman" w:cs="Times New Roman"/>
        </w:rPr>
        <w:t xml:space="preserve">, </w:t>
      </w:r>
      <w:r w:rsidR="005562C3">
        <w:rPr>
          <w:rFonts w:ascii="Times New Roman" w:hAnsi="Times New Roman" w:cs="Times New Roman"/>
        </w:rPr>
        <w:t xml:space="preserve">DataMiners </w:t>
      </w:r>
      <w:r w:rsidR="00465DF9">
        <w:rPr>
          <w:rFonts w:ascii="Times New Roman" w:hAnsi="Times New Roman" w:cs="Times New Roman"/>
        </w:rPr>
        <w:t>founders recognize that their</w:t>
      </w:r>
      <w:r>
        <w:rPr>
          <w:rFonts w:ascii="Times New Roman" w:hAnsi="Times New Roman" w:cs="Times New Roman"/>
        </w:rPr>
        <w:t xml:space="preserve"> small company cannot afford much in </w:t>
      </w:r>
      <w:r>
        <w:rPr>
          <w:rFonts w:ascii="Times New Roman" w:hAnsi="Times New Roman" w:cs="Times New Roman"/>
        </w:rPr>
        <w:lastRenderedPageBreak/>
        <w:t xml:space="preserve">terms of legal bills or potential risk.  Retaining </w:t>
      </w:r>
      <w:r w:rsidR="00234362">
        <w:rPr>
          <w:rFonts w:ascii="Times New Roman" w:hAnsi="Times New Roman" w:cs="Times New Roman"/>
        </w:rPr>
        <w:t xml:space="preserve">its current </w:t>
      </w:r>
      <w:r>
        <w:rPr>
          <w:rFonts w:ascii="Times New Roman" w:hAnsi="Times New Roman" w:cs="Times New Roman"/>
        </w:rPr>
        <w:t xml:space="preserve">position </w:t>
      </w:r>
      <w:r w:rsidR="00465DF9">
        <w:rPr>
          <w:rFonts w:ascii="Times New Roman" w:hAnsi="Times New Roman" w:cs="Times New Roman"/>
        </w:rPr>
        <w:t>in</w:t>
      </w:r>
      <w:r>
        <w:rPr>
          <w:rFonts w:ascii="Times New Roman" w:hAnsi="Times New Roman" w:cs="Times New Roman"/>
        </w:rPr>
        <w:t xml:space="preserve"> the data rights market without having to worry about NBA litigation </w:t>
      </w:r>
      <w:r w:rsidR="00234362">
        <w:rPr>
          <w:rFonts w:ascii="Times New Roman" w:hAnsi="Times New Roman" w:cs="Times New Roman"/>
        </w:rPr>
        <w:t xml:space="preserve">is </w:t>
      </w:r>
      <w:r>
        <w:rPr>
          <w:rFonts w:ascii="Times New Roman" w:hAnsi="Times New Roman" w:cs="Times New Roman"/>
        </w:rPr>
        <w:t xml:space="preserve">worth </w:t>
      </w:r>
      <w:r w:rsidR="00234362">
        <w:rPr>
          <w:rFonts w:ascii="Times New Roman" w:hAnsi="Times New Roman" w:cs="Times New Roman"/>
        </w:rPr>
        <w:t>a lot to the founders</w:t>
      </w:r>
      <w:r w:rsidR="001A109B">
        <w:rPr>
          <w:rFonts w:ascii="Times New Roman" w:hAnsi="Times New Roman" w:cs="Times New Roman"/>
        </w:rPr>
        <w:t xml:space="preserve">.  </w:t>
      </w:r>
      <w:r w:rsidR="00234362">
        <w:rPr>
          <w:rFonts w:ascii="Times New Roman" w:hAnsi="Times New Roman" w:cs="Times New Roman"/>
        </w:rPr>
        <w:t xml:space="preserve">Any deal that </w:t>
      </w:r>
      <w:r>
        <w:rPr>
          <w:rFonts w:ascii="Times New Roman" w:hAnsi="Times New Roman" w:cs="Times New Roman"/>
        </w:rPr>
        <w:t xml:space="preserve">NBA would be willing to </w:t>
      </w:r>
      <w:r w:rsidR="00234362">
        <w:rPr>
          <w:rFonts w:ascii="Times New Roman" w:hAnsi="Times New Roman" w:cs="Times New Roman"/>
        </w:rPr>
        <w:t xml:space="preserve">do </w:t>
      </w:r>
      <w:r>
        <w:rPr>
          <w:rFonts w:ascii="Times New Roman" w:hAnsi="Times New Roman" w:cs="Times New Roman"/>
        </w:rPr>
        <w:t>at a fair price</w:t>
      </w:r>
      <w:r w:rsidR="00234362">
        <w:rPr>
          <w:rFonts w:ascii="Times New Roman" w:hAnsi="Times New Roman" w:cs="Times New Roman"/>
        </w:rPr>
        <w:t xml:space="preserve"> would be hard for the founders to pass up</w:t>
      </w:r>
      <w:r>
        <w:rPr>
          <w:rFonts w:ascii="Times New Roman" w:hAnsi="Times New Roman" w:cs="Times New Roman"/>
        </w:rPr>
        <w:t>.</w:t>
      </w:r>
      <w:r w:rsidR="005562C3">
        <w:rPr>
          <w:rFonts w:ascii="Times New Roman" w:hAnsi="Times New Roman" w:cs="Times New Roman"/>
        </w:rPr>
        <w:t xml:space="preserve">  </w:t>
      </w:r>
    </w:p>
    <w:p w14:paraId="4EFE61B8" w14:textId="7BCC54F9" w:rsidR="00465DF9" w:rsidRDefault="00465DF9" w:rsidP="00465DF9">
      <w:pPr>
        <w:spacing w:line="360" w:lineRule="auto"/>
        <w:ind w:firstLine="720"/>
        <w:jc w:val="both"/>
        <w:rPr>
          <w:rFonts w:ascii="Times New Roman" w:hAnsi="Times New Roman" w:cs="Times New Roman"/>
        </w:rPr>
      </w:pPr>
      <w:r>
        <w:rPr>
          <w:rFonts w:ascii="Times New Roman" w:hAnsi="Times New Roman" w:cs="Times New Roman"/>
        </w:rPr>
        <w:t xml:space="preserve">What is critical to the founders, however, is </w:t>
      </w:r>
      <w:r w:rsidR="002456D0">
        <w:rPr>
          <w:rFonts w:ascii="Times New Roman" w:hAnsi="Times New Roman" w:cs="Times New Roman"/>
        </w:rPr>
        <w:t>ensur</w:t>
      </w:r>
      <w:r>
        <w:rPr>
          <w:rFonts w:ascii="Times New Roman" w:hAnsi="Times New Roman" w:cs="Times New Roman"/>
        </w:rPr>
        <w:t>ing</w:t>
      </w:r>
      <w:r w:rsidR="002456D0">
        <w:rPr>
          <w:rFonts w:ascii="Times New Roman" w:hAnsi="Times New Roman" w:cs="Times New Roman"/>
        </w:rPr>
        <w:t xml:space="preserve"> that the NBA </w:t>
      </w:r>
      <w:r w:rsidR="00234362">
        <w:rPr>
          <w:rFonts w:ascii="Times New Roman" w:hAnsi="Times New Roman" w:cs="Times New Roman"/>
        </w:rPr>
        <w:t>can</w:t>
      </w:r>
      <w:r w:rsidR="002456D0">
        <w:rPr>
          <w:rFonts w:ascii="Times New Roman" w:hAnsi="Times New Roman" w:cs="Times New Roman"/>
        </w:rPr>
        <w:t xml:space="preserve">not turn around and sue </w:t>
      </w:r>
      <w:r w:rsidR="001A109B">
        <w:rPr>
          <w:rFonts w:ascii="Times New Roman" w:hAnsi="Times New Roman" w:cs="Times New Roman"/>
        </w:rPr>
        <w:t>DataMiners</w:t>
      </w:r>
      <w:r w:rsidR="002456D0">
        <w:rPr>
          <w:rFonts w:ascii="Times New Roman" w:hAnsi="Times New Roman" w:cs="Times New Roman"/>
        </w:rPr>
        <w:t xml:space="preserve"> </w:t>
      </w:r>
      <w:r w:rsidR="002456D0">
        <w:rPr>
          <w:rFonts w:ascii="Times New Roman" w:hAnsi="Times New Roman" w:cs="Times New Roman"/>
        </w:rPr>
        <w:softHyphen/>
      </w:r>
      <w:r w:rsidR="002456D0">
        <w:rPr>
          <w:rFonts w:ascii="Times New Roman" w:hAnsi="Times New Roman" w:cs="Times New Roman"/>
          <w:i/>
        </w:rPr>
        <w:t>CBC</w:t>
      </w:r>
      <w:r w:rsidR="002456D0">
        <w:rPr>
          <w:rFonts w:ascii="Times New Roman" w:hAnsi="Times New Roman" w:cs="Times New Roman"/>
          <w:i/>
        </w:rPr>
        <w:softHyphen/>
      </w:r>
      <w:r w:rsidR="002456D0" w:rsidRPr="002456D0">
        <w:rPr>
          <w:rFonts w:ascii="Times New Roman" w:hAnsi="Times New Roman" w:cs="Times New Roman"/>
        </w:rPr>
        <w:t>-style</w:t>
      </w:r>
      <w:r w:rsidR="002456D0">
        <w:rPr>
          <w:rFonts w:ascii="Times New Roman" w:hAnsi="Times New Roman" w:cs="Times New Roman"/>
        </w:rPr>
        <w:t xml:space="preserve"> once the deal concludes</w:t>
      </w:r>
      <w:r w:rsidR="001A109B">
        <w:rPr>
          <w:rFonts w:ascii="Times New Roman" w:hAnsi="Times New Roman" w:cs="Times New Roman"/>
        </w:rPr>
        <w:t xml:space="preserve">.  </w:t>
      </w:r>
      <w:r>
        <w:rPr>
          <w:rFonts w:ascii="Times New Roman" w:hAnsi="Times New Roman" w:cs="Times New Roman"/>
        </w:rPr>
        <w:t>T</w:t>
      </w:r>
      <w:r w:rsidR="00234362">
        <w:rPr>
          <w:rFonts w:ascii="Times New Roman" w:hAnsi="Times New Roman" w:cs="Times New Roman"/>
        </w:rPr>
        <w:t xml:space="preserve">he founders are </w:t>
      </w:r>
      <w:r>
        <w:rPr>
          <w:rFonts w:ascii="Times New Roman" w:hAnsi="Times New Roman" w:cs="Times New Roman"/>
        </w:rPr>
        <w:t xml:space="preserve">thus </w:t>
      </w:r>
      <w:r w:rsidR="00234362">
        <w:rPr>
          <w:rFonts w:ascii="Times New Roman" w:hAnsi="Times New Roman" w:cs="Times New Roman"/>
        </w:rPr>
        <w:t>adamant that any deal of this type should not be called a “license” for any kind of real-time data rights</w:t>
      </w:r>
      <w:r>
        <w:rPr>
          <w:rFonts w:ascii="Times New Roman" w:hAnsi="Times New Roman" w:cs="Times New Roman"/>
        </w:rPr>
        <w:t xml:space="preserve"> that would expire after some period of time</w:t>
      </w:r>
      <w:r w:rsidR="001A109B">
        <w:rPr>
          <w:rFonts w:ascii="Times New Roman" w:hAnsi="Times New Roman" w:cs="Times New Roman"/>
        </w:rPr>
        <w:t xml:space="preserve">.  </w:t>
      </w:r>
      <w:r>
        <w:rPr>
          <w:rFonts w:ascii="Times New Roman" w:hAnsi="Times New Roman" w:cs="Times New Roman"/>
        </w:rPr>
        <w:t>Instead</w:t>
      </w:r>
      <w:r w:rsidR="00CD05E1">
        <w:rPr>
          <w:rFonts w:ascii="Times New Roman" w:hAnsi="Times New Roman" w:cs="Times New Roman"/>
        </w:rPr>
        <w:t xml:space="preserve">, the founders </w:t>
      </w:r>
      <w:r>
        <w:rPr>
          <w:rFonts w:ascii="Times New Roman" w:hAnsi="Times New Roman" w:cs="Times New Roman"/>
        </w:rPr>
        <w:t>prefer</w:t>
      </w:r>
      <w:r w:rsidR="00CD05E1">
        <w:rPr>
          <w:rFonts w:ascii="Times New Roman" w:hAnsi="Times New Roman" w:cs="Times New Roman"/>
        </w:rPr>
        <w:t xml:space="preserve"> </w:t>
      </w:r>
      <w:r>
        <w:rPr>
          <w:rFonts w:ascii="Times New Roman" w:hAnsi="Times New Roman" w:cs="Times New Roman"/>
        </w:rPr>
        <w:t xml:space="preserve">to </w:t>
      </w:r>
      <w:r w:rsidR="00CD05E1">
        <w:rPr>
          <w:rFonts w:ascii="Times New Roman" w:hAnsi="Times New Roman" w:cs="Times New Roman"/>
        </w:rPr>
        <w:t>fram</w:t>
      </w:r>
      <w:r>
        <w:rPr>
          <w:rFonts w:ascii="Times New Roman" w:hAnsi="Times New Roman" w:cs="Times New Roman"/>
        </w:rPr>
        <w:t>e</w:t>
      </w:r>
      <w:r w:rsidR="00CD05E1">
        <w:rPr>
          <w:rFonts w:ascii="Times New Roman" w:hAnsi="Times New Roman" w:cs="Times New Roman"/>
        </w:rPr>
        <w:t xml:space="preserve"> the deal as a </w:t>
      </w:r>
      <w:r>
        <w:rPr>
          <w:rFonts w:ascii="Times New Roman" w:hAnsi="Times New Roman" w:cs="Times New Roman"/>
        </w:rPr>
        <w:t xml:space="preserve">perpetual </w:t>
      </w:r>
      <w:r w:rsidR="00CD05E1">
        <w:rPr>
          <w:rFonts w:ascii="Times New Roman" w:hAnsi="Times New Roman" w:cs="Times New Roman"/>
        </w:rPr>
        <w:t>preemptive legal settlement</w:t>
      </w:r>
      <w:r>
        <w:rPr>
          <w:rFonts w:ascii="Times New Roman" w:hAnsi="Times New Roman" w:cs="Times New Roman"/>
        </w:rPr>
        <w:t xml:space="preserve">. </w:t>
      </w:r>
    </w:p>
    <w:p w14:paraId="5DE4D592" w14:textId="695DBDCF" w:rsidR="002456D0" w:rsidRDefault="00465DF9" w:rsidP="00465DF9">
      <w:pPr>
        <w:spacing w:line="360" w:lineRule="auto"/>
        <w:ind w:firstLine="720"/>
        <w:jc w:val="both"/>
        <w:rPr>
          <w:rFonts w:ascii="Times New Roman" w:hAnsi="Times New Roman" w:cs="Times New Roman"/>
        </w:rPr>
      </w:pPr>
      <w:r>
        <w:rPr>
          <w:rFonts w:ascii="Times New Roman" w:hAnsi="Times New Roman" w:cs="Times New Roman"/>
        </w:rPr>
        <w:t>I</w:t>
      </w:r>
      <w:r w:rsidR="007A53C2">
        <w:rPr>
          <w:rFonts w:ascii="Times New Roman" w:hAnsi="Times New Roman" w:cs="Times New Roman"/>
        </w:rPr>
        <w:t>f possible,</w:t>
      </w:r>
      <w:r w:rsidR="00CD05E1">
        <w:rPr>
          <w:rFonts w:ascii="Times New Roman" w:hAnsi="Times New Roman" w:cs="Times New Roman"/>
        </w:rPr>
        <w:t xml:space="preserve"> </w:t>
      </w:r>
      <w:r>
        <w:rPr>
          <w:rFonts w:ascii="Times New Roman" w:hAnsi="Times New Roman" w:cs="Times New Roman"/>
        </w:rPr>
        <w:t xml:space="preserve">however, the founders would like </w:t>
      </w:r>
      <w:r w:rsidR="00CD05E1">
        <w:rPr>
          <w:rFonts w:ascii="Times New Roman" w:hAnsi="Times New Roman" w:cs="Times New Roman"/>
        </w:rPr>
        <w:t>a license for the intellectual property that is undoubtedly owned by NBAP—the team names and logos—that DataMiners c</w:t>
      </w:r>
      <w:r w:rsidR="001A1837">
        <w:rPr>
          <w:rFonts w:ascii="Times New Roman" w:hAnsi="Times New Roman" w:cs="Times New Roman"/>
        </w:rPr>
        <w:t>ould</w:t>
      </w:r>
      <w:r w:rsidR="00CD05E1">
        <w:rPr>
          <w:rFonts w:ascii="Times New Roman" w:hAnsi="Times New Roman" w:cs="Times New Roman"/>
        </w:rPr>
        <w:t xml:space="preserve"> turn around and sublicense to their clients for an extra charge.  </w:t>
      </w:r>
      <w:r w:rsidR="00D76FF8">
        <w:rPr>
          <w:rFonts w:ascii="Times New Roman" w:hAnsi="Times New Roman" w:cs="Times New Roman"/>
        </w:rPr>
        <w:t>M</w:t>
      </w:r>
      <w:r w:rsidR="00CD05E1">
        <w:rPr>
          <w:rFonts w:ascii="Times New Roman" w:hAnsi="Times New Roman" w:cs="Times New Roman"/>
        </w:rPr>
        <w:t>ost of DataMiners’ 45 current clients</w:t>
      </w:r>
      <w:r w:rsidR="00E2141C">
        <w:rPr>
          <w:rFonts w:ascii="Times New Roman" w:hAnsi="Times New Roman" w:cs="Times New Roman"/>
        </w:rPr>
        <w:t>—particular</w:t>
      </w:r>
      <w:r w:rsidR="007A53C2">
        <w:rPr>
          <w:rFonts w:ascii="Times New Roman" w:hAnsi="Times New Roman" w:cs="Times New Roman"/>
        </w:rPr>
        <w:t>ly</w:t>
      </w:r>
      <w:r w:rsidR="00E2141C">
        <w:rPr>
          <w:rFonts w:ascii="Times New Roman" w:hAnsi="Times New Roman" w:cs="Times New Roman"/>
        </w:rPr>
        <w:t xml:space="preserve"> </w:t>
      </w:r>
      <w:r w:rsidR="007A53C2">
        <w:rPr>
          <w:rFonts w:ascii="Times New Roman" w:hAnsi="Times New Roman" w:cs="Times New Roman"/>
        </w:rPr>
        <w:t>the bottom-of-the-barrel</w:t>
      </w:r>
      <w:r w:rsidR="00E2141C">
        <w:rPr>
          <w:rFonts w:ascii="Times New Roman" w:hAnsi="Times New Roman" w:cs="Times New Roman"/>
        </w:rPr>
        <w:t xml:space="preserve"> clients who are solely focused on their profit margins—</w:t>
      </w:r>
      <w:r w:rsidR="00CD05E1">
        <w:rPr>
          <w:rFonts w:ascii="Times New Roman" w:hAnsi="Times New Roman" w:cs="Times New Roman"/>
        </w:rPr>
        <w:t>would likely not be interested in paying extra for the use of names and logos</w:t>
      </w:r>
      <w:r w:rsidR="00D76FF8">
        <w:rPr>
          <w:rFonts w:ascii="Times New Roman" w:hAnsi="Times New Roman" w:cs="Times New Roman"/>
        </w:rPr>
        <w:t xml:space="preserve">.  </w:t>
      </w:r>
      <w:r w:rsidR="00234362">
        <w:rPr>
          <w:rFonts w:ascii="Times New Roman" w:hAnsi="Times New Roman" w:cs="Times New Roman"/>
        </w:rPr>
        <w:t>Several</w:t>
      </w:r>
      <w:r w:rsidR="001A1837">
        <w:rPr>
          <w:rFonts w:ascii="Times New Roman" w:hAnsi="Times New Roman" w:cs="Times New Roman"/>
        </w:rPr>
        <w:t xml:space="preserve"> of </w:t>
      </w:r>
      <w:r w:rsidR="00234362">
        <w:rPr>
          <w:rFonts w:ascii="Times New Roman" w:hAnsi="Times New Roman" w:cs="Times New Roman"/>
        </w:rPr>
        <w:t xml:space="preserve">its current clients </w:t>
      </w:r>
      <w:r w:rsidR="00CD05E1">
        <w:rPr>
          <w:rFonts w:ascii="Times New Roman" w:hAnsi="Times New Roman" w:cs="Times New Roman"/>
        </w:rPr>
        <w:t xml:space="preserve">expressed interest in these rights when DataMiners sold them their data </w:t>
      </w:r>
      <w:r w:rsidR="00D76FF8">
        <w:rPr>
          <w:rFonts w:ascii="Times New Roman" w:hAnsi="Times New Roman" w:cs="Times New Roman"/>
        </w:rPr>
        <w:t>rights package</w:t>
      </w:r>
      <w:r w:rsidR="001A109B">
        <w:rPr>
          <w:rFonts w:ascii="Times New Roman" w:hAnsi="Times New Roman" w:cs="Times New Roman"/>
        </w:rPr>
        <w:t xml:space="preserve">.  </w:t>
      </w:r>
      <w:r w:rsidR="006F7350">
        <w:rPr>
          <w:rFonts w:ascii="Times New Roman" w:hAnsi="Times New Roman" w:cs="Times New Roman"/>
        </w:rPr>
        <w:t>The</w:t>
      </w:r>
      <w:r w:rsidR="00234362">
        <w:rPr>
          <w:rFonts w:ascii="Times New Roman" w:hAnsi="Times New Roman" w:cs="Times New Roman"/>
        </w:rPr>
        <w:t>se</w:t>
      </w:r>
      <w:r w:rsidR="006F7350">
        <w:rPr>
          <w:rFonts w:ascii="Times New Roman" w:hAnsi="Times New Roman" w:cs="Times New Roman"/>
        </w:rPr>
        <w:t xml:space="preserve"> package purchasers</w:t>
      </w:r>
      <w:r w:rsidR="001A1837">
        <w:rPr>
          <w:rFonts w:ascii="Times New Roman" w:hAnsi="Times New Roman" w:cs="Times New Roman"/>
        </w:rPr>
        <w:t xml:space="preserve"> were</w:t>
      </w:r>
      <w:r w:rsidR="00CD05E1">
        <w:rPr>
          <w:rFonts w:ascii="Times New Roman" w:hAnsi="Times New Roman" w:cs="Times New Roman"/>
        </w:rPr>
        <w:t xml:space="preserve"> disappoint</w:t>
      </w:r>
      <w:r w:rsidR="001A1837">
        <w:rPr>
          <w:rFonts w:ascii="Times New Roman" w:hAnsi="Times New Roman" w:cs="Times New Roman"/>
        </w:rPr>
        <w:t>ed</w:t>
      </w:r>
      <w:r w:rsidR="00CD05E1">
        <w:rPr>
          <w:rFonts w:ascii="Times New Roman" w:hAnsi="Times New Roman" w:cs="Times New Roman"/>
        </w:rPr>
        <w:t xml:space="preserve"> </w:t>
      </w:r>
      <w:r w:rsidR="006F7350">
        <w:rPr>
          <w:rFonts w:ascii="Times New Roman" w:hAnsi="Times New Roman" w:cs="Times New Roman"/>
        </w:rPr>
        <w:t xml:space="preserve">to learn they could </w:t>
      </w:r>
      <w:r w:rsidR="00234362">
        <w:rPr>
          <w:rFonts w:ascii="Times New Roman" w:hAnsi="Times New Roman" w:cs="Times New Roman"/>
        </w:rPr>
        <w:t xml:space="preserve">not </w:t>
      </w:r>
      <w:r w:rsidR="006F7350">
        <w:rPr>
          <w:rFonts w:ascii="Times New Roman" w:hAnsi="Times New Roman" w:cs="Times New Roman"/>
        </w:rPr>
        <w:t>obtain rights to team names and logos, and they undoubtedly would pay more for a data package including these rights</w:t>
      </w:r>
      <w:r w:rsidR="00CD05E1">
        <w:rPr>
          <w:rFonts w:ascii="Times New Roman" w:hAnsi="Times New Roman" w:cs="Times New Roman"/>
        </w:rPr>
        <w:t>.  Further,</w:t>
      </w:r>
      <w:r w:rsidR="00E170CC">
        <w:rPr>
          <w:rFonts w:ascii="Times New Roman" w:hAnsi="Times New Roman" w:cs="Times New Roman"/>
        </w:rPr>
        <w:t xml:space="preserve"> securing such a license could </w:t>
      </w:r>
      <w:r w:rsidR="006F7350">
        <w:rPr>
          <w:rFonts w:ascii="Times New Roman" w:hAnsi="Times New Roman" w:cs="Times New Roman"/>
        </w:rPr>
        <w:t>l</w:t>
      </w:r>
      <w:r w:rsidR="00234362">
        <w:rPr>
          <w:rFonts w:ascii="Times New Roman" w:hAnsi="Times New Roman" w:cs="Times New Roman"/>
        </w:rPr>
        <w:t>ead to</w:t>
      </w:r>
      <w:r w:rsidR="00E170CC">
        <w:rPr>
          <w:rFonts w:ascii="Times New Roman" w:hAnsi="Times New Roman" w:cs="Times New Roman"/>
        </w:rPr>
        <w:t xml:space="preserve"> more business in the future</w:t>
      </w:r>
      <w:r w:rsidR="001A109B">
        <w:rPr>
          <w:rFonts w:ascii="Times New Roman" w:hAnsi="Times New Roman" w:cs="Times New Roman"/>
        </w:rPr>
        <w:t xml:space="preserve">.  </w:t>
      </w:r>
      <w:r w:rsidR="00CD05E1">
        <w:rPr>
          <w:rFonts w:ascii="Times New Roman" w:hAnsi="Times New Roman" w:cs="Times New Roman"/>
        </w:rPr>
        <w:t xml:space="preserve">DataMiners’ sales team reports that at least 15 other bookmakers had expressed interest </w:t>
      </w:r>
      <w:r w:rsidR="005241C1">
        <w:rPr>
          <w:rFonts w:ascii="Times New Roman" w:hAnsi="Times New Roman" w:cs="Times New Roman"/>
        </w:rPr>
        <w:t>in DataMiners’ p</w:t>
      </w:r>
      <w:r w:rsidR="00234362">
        <w:rPr>
          <w:rFonts w:ascii="Times New Roman" w:hAnsi="Times New Roman" w:cs="Times New Roman"/>
        </w:rPr>
        <w:t>ackage</w:t>
      </w:r>
      <w:r w:rsidR="005241C1">
        <w:rPr>
          <w:rFonts w:ascii="Times New Roman" w:hAnsi="Times New Roman" w:cs="Times New Roman"/>
        </w:rPr>
        <w:t xml:space="preserve"> when first approached but decided to go with Sportradar or Genius Sports for the sole reason that DataMiners could not provide access to team names and logos.  Collectively, the sales team estimates that DataMiners could generate an additional $</w:t>
      </w:r>
      <w:r w:rsidR="00D8752D">
        <w:rPr>
          <w:rFonts w:ascii="Times New Roman" w:hAnsi="Times New Roman" w:cs="Times New Roman"/>
        </w:rPr>
        <w:t>1</w:t>
      </w:r>
      <w:r w:rsidR="005241C1">
        <w:rPr>
          <w:rFonts w:ascii="Times New Roman" w:hAnsi="Times New Roman" w:cs="Times New Roman"/>
        </w:rPr>
        <w:t xml:space="preserve">0 million per year in revenue if </w:t>
      </w:r>
      <w:r w:rsidR="00234362">
        <w:rPr>
          <w:rFonts w:ascii="Times New Roman" w:hAnsi="Times New Roman" w:cs="Times New Roman"/>
        </w:rPr>
        <w:t xml:space="preserve">it </w:t>
      </w:r>
      <w:r w:rsidR="005241C1">
        <w:rPr>
          <w:rFonts w:ascii="Times New Roman" w:hAnsi="Times New Roman" w:cs="Times New Roman"/>
        </w:rPr>
        <w:t xml:space="preserve">had the ability to sell sublicenses to the team names and logos as part of </w:t>
      </w:r>
      <w:r w:rsidR="00234362">
        <w:rPr>
          <w:rFonts w:ascii="Times New Roman" w:hAnsi="Times New Roman" w:cs="Times New Roman"/>
        </w:rPr>
        <w:t>its</w:t>
      </w:r>
      <w:r w:rsidR="005241C1">
        <w:rPr>
          <w:rFonts w:ascii="Times New Roman" w:hAnsi="Times New Roman" w:cs="Times New Roman"/>
        </w:rPr>
        <w:t xml:space="preserve"> data rights package. </w:t>
      </w:r>
    </w:p>
    <w:p w14:paraId="3B145ED6" w14:textId="77777777" w:rsidR="00D76FF8" w:rsidRDefault="00C4193B" w:rsidP="009B4719">
      <w:pPr>
        <w:spacing w:line="360" w:lineRule="auto"/>
        <w:ind w:firstLine="720"/>
        <w:jc w:val="both"/>
        <w:rPr>
          <w:rFonts w:ascii="Times New Roman" w:hAnsi="Times New Roman" w:cs="Times New Roman"/>
        </w:rPr>
      </w:pPr>
      <w:r>
        <w:rPr>
          <w:rFonts w:ascii="Times New Roman" w:hAnsi="Times New Roman" w:cs="Times New Roman"/>
        </w:rPr>
        <w:t xml:space="preserve">Finally, the founders feel that it will be necessary to </w:t>
      </w:r>
      <w:r w:rsidR="00E170CC">
        <w:rPr>
          <w:rFonts w:ascii="Times New Roman" w:hAnsi="Times New Roman" w:cs="Times New Roman"/>
        </w:rPr>
        <w:t>clarify</w:t>
      </w:r>
      <w:r w:rsidR="00D76FF8">
        <w:rPr>
          <w:rFonts w:ascii="Times New Roman" w:hAnsi="Times New Roman" w:cs="Times New Roman"/>
        </w:rPr>
        <w:t xml:space="preserve"> </w:t>
      </w:r>
      <w:r>
        <w:rPr>
          <w:rFonts w:ascii="Times New Roman" w:hAnsi="Times New Roman" w:cs="Times New Roman"/>
        </w:rPr>
        <w:t>exactly what types of real-time game data that they will have available</w:t>
      </w:r>
      <w:r w:rsidR="000F1EDA">
        <w:rPr>
          <w:rFonts w:ascii="Times New Roman" w:hAnsi="Times New Roman" w:cs="Times New Roman"/>
        </w:rPr>
        <w:t xml:space="preserve"> to them as part of a deal with the NBA.  </w:t>
      </w:r>
      <w:r w:rsidR="00622814">
        <w:rPr>
          <w:rFonts w:ascii="Times New Roman" w:hAnsi="Times New Roman" w:cs="Times New Roman"/>
        </w:rPr>
        <w:t xml:space="preserve">DataMiners’ algorithm </w:t>
      </w:r>
      <w:r w:rsidR="000F1EDA">
        <w:rPr>
          <w:rFonts w:ascii="Times New Roman" w:hAnsi="Times New Roman" w:cs="Times New Roman"/>
        </w:rPr>
        <w:t xml:space="preserve">currently </w:t>
      </w:r>
      <w:r w:rsidR="005C5B5E">
        <w:rPr>
          <w:rFonts w:ascii="Times New Roman" w:hAnsi="Times New Roman" w:cs="Times New Roman"/>
        </w:rPr>
        <w:t xml:space="preserve">cannot </w:t>
      </w:r>
      <w:r w:rsidR="00622814">
        <w:rPr>
          <w:rFonts w:ascii="Times New Roman" w:hAnsi="Times New Roman" w:cs="Times New Roman"/>
        </w:rPr>
        <w:t xml:space="preserve">access the more advanced tracking </w:t>
      </w:r>
      <w:r w:rsidR="000F1EDA">
        <w:rPr>
          <w:rFonts w:ascii="Times New Roman" w:hAnsi="Times New Roman" w:cs="Times New Roman"/>
        </w:rPr>
        <w:t xml:space="preserve">and statistics </w:t>
      </w:r>
      <w:r w:rsidR="00622814">
        <w:rPr>
          <w:rFonts w:ascii="Times New Roman" w:hAnsi="Times New Roman" w:cs="Times New Roman"/>
        </w:rPr>
        <w:t>data that are proprietary to NBA organizations</w:t>
      </w:r>
      <w:r w:rsidR="000F1EDA">
        <w:rPr>
          <w:rFonts w:ascii="Times New Roman" w:hAnsi="Times New Roman" w:cs="Times New Roman"/>
        </w:rPr>
        <w:t>.  The founders have been hard at work trying to expand the algorithm’s reach to these statistics but have found that access to this information generally requires access to internal NBA intranet databases, which DataMiners cannot legally access without NBA go-ahead.  Accessing advanced statistics is not a major priority for the company</w:t>
      </w:r>
      <w:r w:rsidR="005C5B5E">
        <w:rPr>
          <w:rFonts w:ascii="Times New Roman" w:hAnsi="Times New Roman" w:cs="Times New Roman"/>
        </w:rPr>
        <w:t xml:space="preserve"> </w:t>
      </w:r>
      <w:r w:rsidR="005C5B5E">
        <w:rPr>
          <w:rFonts w:ascii="Times New Roman" w:hAnsi="Times New Roman" w:cs="Times New Roman"/>
        </w:rPr>
        <w:lastRenderedPageBreak/>
        <w:t>since</w:t>
      </w:r>
      <w:r w:rsidR="000F1EDA">
        <w:rPr>
          <w:rFonts w:ascii="Times New Roman" w:hAnsi="Times New Roman" w:cs="Times New Roman"/>
        </w:rPr>
        <w:t xml:space="preserve"> </w:t>
      </w:r>
      <w:r w:rsidR="00622814">
        <w:rPr>
          <w:rFonts w:ascii="Times New Roman" w:hAnsi="Times New Roman" w:cs="Times New Roman"/>
        </w:rPr>
        <w:t>the bookmakers that DataMiners works with tend to rely solely on the basic statistics that are publicly available throughout the Internet.</w:t>
      </w:r>
    </w:p>
    <w:p w14:paraId="391BB223" w14:textId="6A1B7996" w:rsidR="00622814" w:rsidRDefault="00622814" w:rsidP="009B4719">
      <w:pPr>
        <w:spacing w:line="360" w:lineRule="auto"/>
        <w:ind w:firstLine="720"/>
        <w:jc w:val="both"/>
        <w:rPr>
          <w:rFonts w:ascii="Times New Roman" w:hAnsi="Times New Roman" w:cs="Times New Roman"/>
        </w:rPr>
      </w:pPr>
      <w:r>
        <w:rPr>
          <w:rFonts w:ascii="Times New Roman" w:hAnsi="Times New Roman" w:cs="Times New Roman"/>
        </w:rPr>
        <w:t>Still, if the NBA can be convinced to give DataMiners access to this data as part of a secondary data deal, the founders would be interested in using that information to court more discerning clientele</w:t>
      </w:r>
      <w:r w:rsidR="00D76FF8">
        <w:rPr>
          <w:rFonts w:ascii="Times New Roman" w:hAnsi="Times New Roman" w:cs="Times New Roman"/>
        </w:rPr>
        <w:t>.  This is especially true if the NBA is looking to have DataMiners provide data integrity services, as access to biometric data would allow the founders to detect when players are not giving their normal effort, which would suggest possible match fixing or point shaving issues.</w:t>
      </w:r>
    </w:p>
    <w:p w14:paraId="24B19A7E" w14:textId="2543AB8F" w:rsidR="000F1EDA" w:rsidRPr="00C748DD" w:rsidRDefault="00C0673C" w:rsidP="009B4719">
      <w:pPr>
        <w:spacing w:line="360" w:lineRule="auto"/>
        <w:ind w:firstLine="720"/>
        <w:jc w:val="both"/>
        <w:rPr>
          <w:rFonts w:ascii="Times New Roman" w:hAnsi="Times New Roman" w:cs="Times New Roman"/>
        </w:rPr>
      </w:pPr>
      <w:r>
        <w:rPr>
          <w:rFonts w:ascii="Times New Roman" w:hAnsi="Times New Roman" w:cs="Times New Roman"/>
        </w:rPr>
        <w:t>T</w:t>
      </w:r>
      <w:r w:rsidR="000F1EDA">
        <w:rPr>
          <w:rFonts w:ascii="Times New Roman" w:hAnsi="Times New Roman" w:cs="Times New Roman"/>
        </w:rPr>
        <w:t>he founders are guessing that the NBA’s internal advanced tracking data is only available to the more “official” data firms like Sportradar and Genius Sports</w:t>
      </w:r>
      <w:r w:rsidR="001A109B">
        <w:rPr>
          <w:rFonts w:ascii="Times New Roman" w:hAnsi="Times New Roman" w:cs="Times New Roman"/>
        </w:rPr>
        <w:t xml:space="preserve">.  </w:t>
      </w:r>
      <w:r>
        <w:rPr>
          <w:rFonts w:ascii="Times New Roman" w:hAnsi="Times New Roman" w:cs="Times New Roman"/>
        </w:rPr>
        <w:t xml:space="preserve">They even speculate that it might </w:t>
      </w:r>
      <w:r w:rsidR="00D76FF8">
        <w:rPr>
          <w:rFonts w:ascii="Times New Roman" w:hAnsi="Times New Roman" w:cs="Times New Roman"/>
        </w:rPr>
        <w:t xml:space="preserve">not </w:t>
      </w:r>
      <w:r w:rsidR="00036CD5">
        <w:rPr>
          <w:rFonts w:ascii="Times New Roman" w:hAnsi="Times New Roman" w:cs="Times New Roman"/>
        </w:rPr>
        <w:t xml:space="preserve">be </w:t>
      </w:r>
      <w:r w:rsidR="00D76FF8">
        <w:rPr>
          <w:rFonts w:ascii="Times New Roman" w:hAnsi="Times New Roman" w:cs="Times New Roman"/>
        </w:rPr>
        <w:t>a</w:t>
      </w:r>
      <w:r>
        <w:rPr>
          <w:rFonts w:ascii="Times New Roman" w:hAnsi="Times New Roman" w:cs="Times New Roman"/>
        </w:rPr>
        <w:t>vaila</w:t>
      </w:r>
      <w:r w:rsidR="00D76FF8">
        <w:rPr>
          <w:rFonts w:ascii="Times New Roman" w:hAnsi="Times New Roman" w:cs="Times New Roman"/>
        </w:rPr>
        <w:t xml:space="preserve">ble at all </w:t>
      </w:r>
      <w:r>
        <w:rPr>
          <w:rFonts w:ascii="Times New Roman" w:hAnsi="Times New Roman" w:cs="Times New Roman"/>
        </w:rPr>
        <w:t xml:space="preserve">given the existing </w:t>
      </w:r>
      <w:r w:rsidR="00D76FF8">
        <w:rPr>
          <w:rFonts w:ascii="Times New Roman" w:hAnsi="Times New Roman" w:cs="Times New Roman"/>
        </w:rPr>
        <w:t xml:space="preserve">collective bargaining agreement </w:t>
      </w:r>
      <w:r w:rsidR="00036CD5">
        <w:rPr>
          <w:rFonts w:ascii="Times New Roman" w:hAnsi="Times New Roman" w:cs="Times New Roman"/>
        </w:rPr>
        <w:t>with</w:t>
      </w:r>
      <w:r w:rsidR="00D76FF8">
        <w:rPr>
          <w:rFonts w:ascii="Times New Roman" w:hAnsi="Times New Roman" w:cs="Times New Roman"/>
        </w:rPr>
        <w:t xml:space="preserve"> the players</w:t>
      </w:r>
      <w:r w:rsidR="00036CD5">
        <w:rPr>
          <w:rFonts w:ascii="Times New Roman" w:hAnsi="Times New Roman" w:cs="Times New Roman"/>
        </w:rPr>
        <w:t xml:space="preserve"> association</w:t>
      </w:r>
      <w:r w:rsidR="001A109B">
        <w:rPr>
          <w:rFonts w:ascii="Times New Roman" w:hAnsi="Times New Roman" w:cs="Times New Roman"/>
        </w:rPr>
        <w:t xml:space="preserve">.  </w:t>
      </w:r>
      <w:r>
        <w:rPr>
          <w:rFonts w:ascii="Times New Roman" w:hAnsi="Times New Roman" w:cs="Times New Roman"/>
        </w:rPr>
        <w:t xml:space="preserve">The founders </w:t>
      </w:r>
      <w:r w:rsidR="005C5B5E">
        <w:rPr>
          <w:rFonts w:ascii="Times New Roman" w:hAnsi="Times New Roman" w:cs="Times New Roman"/>
        </w:rPr>
        <w:t xml:space="preserve">estimate </w:t>
      </w:r>
      <w:r w:rsidR="000F1EDA">
        <w:rPr>
          <w:rFonts w:ascii="Times New Roman" w:hAnsi="Times New Roman" w:cs="Times New Roman"/>
        </w:rPr>
        <w:t>that the ability to sell this data would net them an additional $5 million in revenue per year in the short term, with more in the future once they can figure out how to exploit the data for gambling purposes.  As such, they have indicated that they will be happy to agree to a deal that pays up $5 million above their budget if this advanced data is included.</w:t>
      </w:r>
    </w:p>
    <w:sectPr w:rsidR="000F1EDA" w:rsidRPr="00C748DD" w:rsidSect="00C65E8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BEFA" w14:textId="77777777" w:rsidR="00926A76" w:rsidRDefault="00926A76" w:rsidP="00D15578">
      <w:r>
        <w:separator/>
      </w:r>
    </w:p>
  </w:endnote>
  <w:endnote w:type="continuationSeparator" w:id="0">
    <w:p w14:paraId="36C9EEE9" w14:textId="77777777" w:rsidR="00926A76" w:rsidRDefault="00926A76" w:rsidP="00D1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DengXian" w:hAnsi="Calibri" w:cs="Arial"/>
        <w:lang w:eastAsia="zh-CN"/>
      </w:rPr>
      <w:id w:val="-1669238322"/>
      <w:docPartObj>
        <w:docPartGallery w:val="Page Numbers (Top of Page)"/>
        <w:docPartUnique/>
      </w:docPartObj>
    </w:sdtPr>
    <w:sdtEndPr/>
    <w:sdtContent>
      <w:p w14:paraId="5FECF96F" w14:textId="77777777" w:rsidR="00BB3EBD" w:rsidRDefault="00BB3EBD" w:rsidP="00D15578">
        <w:pPr>
          <w:tabs>
            <w:tab w:val="center" w:pos="4680"/>
            <w:tab w:val="right" w:pos="9360"/>
          </w:tabs>
          <w:jc w:val="center"/>
          <w:rPr>
            <w:rFonts w:ascii="Calibri" w:eastAsia="DengXian" w:hAnsi="Calibri" w:cs="Arial"/>
            <w:lang w:eastAsia="zh-CN"/>
          </w:rPr>
        </w:pPr>
      </w:p>
      <w:p w14:paraId="438706CC" w14:textId="43B4E341" w:rsidR="00BB3EBD" w:rsidRPr="00D15578" w:rsidRDefault="00BB3EBD" w:rsidP="00D15578">
        <w:pPr>
          <w:tabs>
            <w:tab w:val="center" w:pos="4680"/>
            <w:tab w:val="right" w:pos="9360"/>
          </w:tabs>
          <w:jc w:val="center"/>
          <w:rPr>
            <w:rFonts w:ascii="Times New Roman" w:eastAsia="DengXian" w:hAnsi="Times New Roman" w:cs="Times New Roman"/>
            <w:b/>
            <w:bCs/>
            <w:sz w:val="20"/>
            <w:szCs w:val="20"/>
            <w:lang w:eastAsia="zh-CN"/>
          </w:rPr>
        </w:pPr>
        <w:r w:rsidRPr="00D15578">
          <w:rPr>
            <w:rFonts w:ascii="Times New Roman" w:eastAsia="DengXian" w:hAnsi="Times New Roman" w:cs="Times New Roman"/>
            <w:sz w:val="20"/>
            <w:szCs w:val="20"/>
            <w:lang w:eastAsia="zh-CN"/>
          </w:rPr>
          <w:t xml:space="preserve">Page </w:t>
        </w:r>
        <w:r w:rsidRPr="00D15578">
          <w:rPr>
            <w:rFonts w:ascii="Times New Roman" w:eastAsia="DengXian" w:hAnsi="Times New Roman" w:cs="Times New Roman"/>
            <w:b/>
            <w:bCs/>
            <w:sz w:val="20"/>
            <w:szCs w:val="20"/>
            <w:lang w:eastAsia="zh-CN"/>
          </w:rPr>
          <w:fldChar w:fldCharType="begin"/>
        </w:r>
        <w:r w:rsidRPr="00D15578">
          <w:rPr>
            <w:rFonts w:ascii="Times New Roman" w:eastAsia="DengXian" w:hAnsi="Times New Roman" w:cs="Times New Roman"/>
            <w:b/>
            <w:bCs/>
            <w:sz w:val="20"/>
            <w:szCs w:val="20"/>
            <w:lang w:eastAsia="zh-CN"/>
          </w:rPr>
          <w:instrText xml:space="preserve"> PAGE </w:instrText>
        </w:r>
        <w:r w:rsidRPr="00D15578">
          <w:rPr>
            <w:rFonts w:ascii="Times New Roman" w:eastAsia="DengXian" w:hAnsi="Times New Roman" w:cs="Times New Roman"/>
            <w:b/>
            <w:bCs/>
            <w:sz w:val="20"/>
            <w:szCs w:val="20"/>
            <w:lang w:eastAsia="zh-CN"/>
          </w:rPr>
          <w:fldChar w:fldCharType="separate"/>
        </w:r>
        <w:r>
          <w:rPr>
            <w:rFonts w:ascii="Times New Roman" w:eastAsia="DengXian" w:hAnsi="Times New Roman" w:cs="Times New Roman"/>
            <w:b/>
            <w:bCs/>
            <w:noProof/>
            <w:sz w:val="20"/>
            <w:szCs w:val="20"/>
            <w:lang w:eastAsia="zh-CN"/>
          </w:rPr>
          <w:t>2</w:t>
        </w:r>
        <w:r w:rsidRPr="00D15578">
          <w:rPr>
            <w:rFonts w:ascii="Times New Roman" w:eastAsia="DengXian" w:hAnsi="Times New Roman" w:cs="Times New Roman"/>
            <w:b/>
            <w:bCs/>
            <w:sz w:val="20"/>
            <w:szCs w:val="20"/>
            <w:lang w:eastAsia="zh-CN"/>
          </w:rPr>
          <w:fldChar w:fldCharType="end"/>
        </w:r>
        <w:r w:rsidRPr="00D15578">
          <w:rPr>
            <w:rFonts w:ascii="Times New Roman" w:eastAsia="DengXian" w:hAnsi="Times New Roman" w:cs="Times New Roman"/>
            <w:sz w:val="20"/>
            <w:szCs w:val="20"/>
            <w:lang w:eastAsia="zh-CN"/>
          </w:rPr>
          <w:t xml:space="preserve"> of </w:t>
        </w:r>
        <w:r w:rsidRPr="00D15578">
          <w:rPr>
            <w:rFonts w:ascii="Times New Roman" w:eastAsia="DengXian" w:hAnsi="Times New Roman" w:cs="Times New Roman"/>
            <w:b/>
            <w:bCs/>
            <w:sz w:val="20"/>
            <w:szCs w:val="20"/>
            <w:lang w:eastAsia="zh-CN"/>
          </w:rPr>
          <w:fldChar w:fldCharType="begin"/>
        </w:r>
        <w:r w:rsidRPr="00D15578">
          <w:rPr>
            <w:rFonts w:ascii="Times New Roman" w:eastAsia="DengXian" w:hAnsi="Times New Roman" w:cs="Times New Roman"/>
            <w:b/>
            <w:bCs/>
            <w:sz w:val="20"/>
            <w:szCs w:val="20"/>
            <w:lang w:eastAsia="zh-CN"/>
          </w:rPr>
          <w:instrText xml:space="preserve"> NUMPAGES  </w:instrText>
        </w:r>
        <w:r w:rsidRPr="00D15578">
          <w:rPr>
            <w:rFonts w:ascii="Times New Roman" w:eastAsia="DengXian" w:hAnsi="Times New Roman" w:cs="Times New Roman"/>
            <w:b/>
            <w:bCs/>
            <w:sz w:val="20"/>
            <w:szCs w:val="20"/>
            <w:lang w:eastAsia="zh-CN"/>
          </w:rPr>
          <w:fldChar w:fldCharType="separate"/>
        </w:r>
        <w:r>
          <w:rPr>
            <w:rFonts w:ascii="Times New Roman" w:eastAsia="DengXian" w:hAnsi="Times New Roman" w:cs="Times New Roman"/>
            <w:b/>
            <w:bCs/>
            <w:noProof/>
            <w:sz w:val="20"/>
            <w:szCs w:val="20"/>
            <w:lang w:eastAsia="zh-CN"/>
          </w:rPr>
          <w:t>15</w:t>
        </w:r>
        <w:r w:rsidRPr="00D15578">
          <w:rPr>
            <w:rFonts w:ascii="Times New Roman" w:eastAsia="DengXian" w:hAnsi="Times New Roman" w:cs="Times New Roman"/>
            <w:b/>
            <w:bCs/>
            <w:sz w:val="20"/>
            <w:szCs w:val="20"/>
            <w:lang w:eastAsia="zh-CN"/>
          </w:rPr>
          <w:fldChar w:fldCharType="end"/>
        </w:r>
      </w:p>
      <w:p w14:paraId="2E1C8E09" w14:textId="16B8ED64" w:rsidR="00BB3EBD" w:rsidRPr="00D15578" w:rsidRDefault="00BB3EBD" w:rsidP="00D15578">
        <w:pPr>
          <w:tabs>
            <w:tab w:val="center" w:pos="4680"/>
            <w:tab w:val="right" w:pos="9360"/>
          </w:tabs>
          <w:jc w:val="center"/>
          <w:rPr>
            <w:rFonts w:ascii="Times New Roman" w:eastAsia="MS Mincho" w:hAnsi="Times New Roman" w:cs="Times New Roman"/>
            <w:sz w:val="20"/>
            <w:szCs w:val="20"/>
          </w:rPr>
        </w:pPr>
        <w:r w:rsidRPr="00D15578">
          <w:rPr>
            <w:rFonts w:ascii="Times New Roman" w:eastAsia="MS Mincho" w:hAnsi="Times New Roman" w:cs="Times New Roman"/>
            <w:sz w:val="20"/>
            <w:szCs w:val="20"/>
          </w:rPr>
          <w:t>© 201</w:t>
        </w:r>
        <w:r>
          <w:rPr>
            <w:rFonts w:ascii="Times New Roman" w:eastAsia="MS Mincho" w:hAnsi="Times New Roman" w:cs="Times New Roman"/>
            <w:sz w:val="20"/>
            <w:szCs w:val="20"/>
          </w:rPr>
          <w:t>9</w:t>
        </w:r>
        <w:r w:rsidRPr="00D15578">
          <w:rPr>
            <w:rFonts w:ascii="Times New Roman" w:eastAsia="MS Mincho" w:hAnsi="Times New Roman" w:cs="Times New Roman"/>
            <w:sz w:val="20"/>
            <w:szCs w:val="20"/>
          </w:rPr>
          <w:t>, National Sports Law Negotiation Competition, Center for Sports Law &amp; Policy,</w:t>
        </w:r>
      </w:p>
      <w:p w14:paraId="6861E9A5" w14:textId="45830F0D" w:rsidR="00BB3EBD" w:rsidRPr="00D15578" w:rsidRDefault="00BB3EBD" w:rsidP="00D15578">
        <w:pPr>
          <w:tabs>
            <w:tab w:val="center" w:pos="4680"/>
            <w:tab w:val="right" w:pos="9360"/>
          </w:tabs>
          <w:jc w:val="center"/>
          <w:rPr>
            <w:rFonts w:ascii="Calibri" w:eastAsia="DengXian" w:hAnsi="Calibri" w:cs="Arial"/>
            <w:lang w:eastAsia="zh-CN"/>
          </w:rPr>
        </w:pPr>
        <w:r w:rsidRPr="00D15578">
          <w:rPr>
            <w:rFonts w:ascii="Times New Roman" w:eastAsia="MS Mincho" w:hAnsi="Times New Roman" w:cs="Times New Roman"/>
            <w:sz w:val="20"/>
            <w:szCs w:val="20"/>
          </w:rPr>
          <w:t>Thomas Jefferson School of Law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64C9" w14:textId="77777777" w:rsidR="00926A76" w:rsidRDefault="00926A76" w:rsidP="00D15578">
      <w:r>
        <w:separator/>
      </w:r>
    </w:p>
  </w:footnote>
  <w:footnote w:type="continuationSeparator" w:id="0">
    <w:p w14:paraId="702419C8" w14:textId="77777777" w:rsidR="00926A76" w:rsidRDefault="00926A76" w:rsidP="00D15578">
      <w:r>
        <w:continuationSeparator/>
      </w:r>
    </w:p>
  </w:footnote>
  <w:footnote w:id="1">
    <w:p w14:paraId="41A87E93" w14:textId="692F35CD" w:rsidR="00BB3EBD" w:rsidRPr="0051379B" w:rsidRDefault="00BB3EBD">
      <w:pPr>
        <w:pStyle w:val="FootnoteText"/>
      </w:pPr>
      <w:r w:rsidRPr="0051379B">
        <w:rPr>
          <w:rStyle w:val="FootnoteReference"/>
        </w:rPr>
        <w:footnoteRef/>
      </w:r>
      <w:r w:rsidRPr="0051379B">
        <w:t xml:space="preserve"> Murphy et al. v. Nat’l Collegiate Athletic Assoc. et al., 584 U.S. ___, 138 S. Ct. 1461 (2018).</w:t>
      </w:r>
    </w:p>
  </w:footnote>
  <w:footnote w:id="2">
    <w:p w14:paraId="7A1663EA" w14:textId="0CC35B83" w:rsidR="00BB3EBD" w:rsidRPr="0051379B" w:rsidRDefault="00BB3EBD" w:rsidP="00BD415F">
      <w:pPr>
        <w:pStyle w:val="FootnoteText"/>
        <w:jc w:val="left"/>
      </w:pPr>
      <w:r w:rsidRPr="0051379B">
        <w:rPr>
          <w:rStyle w:val="FootnoteReference"/>
          <w:vertAlign w:val="baseline"/>
        </w:rPr>
        <w:footnoteRef/>
      </w:r>
      <w:r w:rsidRPr="0051379B">
        <w:t xml:space="preserve"> </w:t>
      </w:r>
      <w:r w:rsidRPr="0051379B">
        <w:rPr>
          <w:i/>
        </w:rPr>
        <w:t>See</w:t>
      </w:r>
      <w:r w:rsidRPr="0051379B">
        <w:t xml:space="preserve"> Ryan Rodenberg, </w:t>
      </w:r>
      <w:r w:rsidRPr="0051379B">
        <w:rPr>
          <w:i/>
        </w:rPr>
        <w:t>State-by-State Sports Betting Bill Tracker</w:t>
      </w:r>
      <w:r w:rsidRPr="0051379B">
        <w:t xml:space="preserve">, </w:t>
      </w:r>
      <w:r w:rsidRPr="0051379B">
        <w:rPr>
          <w:smallCaps/>
        </w:rPr>
        <w:t>ESPN.com</w:t>
      </w:r>
      <w:r w:rsidRPr="0051379B">
        <w:t xml:space="preserve"> (Nov. 26, 2018), </w:t>
      </w:r>
      <w:hyperlink r:id="rId1" w:history="1">
        <w:r w:rsidRPr="0051379B">
          <w:rPr>
            <w:rStyle w:val="Hyperlink"/>
          </w:rPr>
          <w:t>http://www.espn.com/chalk/story/_/id/19740480/gambling-sports-betting-bill-tracker-all-50-states</w:t>
        </w:r>
      </w:hyperlink>
      <w:r w:rsidRPr="0051379B">
        <w:t>.</w:t>
      </w:r>
    </w:p>
  </w:footnote>
  <w:footnote w:id="3">
    <w:p w14:paraId="3683D7F8" w14:textId="77777777" w:rsidR="00BB3EBD" w:rsidRPr="0051379B" w:rsidRDefault="00BB3EBD" w:rsidP="007838F8">
      <w:pPr>
        <w:pStyle w:val="FootnoteText"/>
        <w:jc w:val="left"/>
      </w:pPr>
      <w:r w:rsidRPr="0051379B">
        <w:rPr>
          <w:rStyle w:val="FootnoteReference"/>
        </w:rPr>
        <w:footnoteRef/>
      </w:r>
      <w:r w:rsidRPr="0051379B">
        <w:t xml:space="preserve"> Ryan M. Rodenberg, John T. Holden, &amp; Asa D. Brown, </w:t>
      </w:r>
      <w:r w:rsidRPr="0051379B">
        <w:rPr>
          <w:i/>
        </w:rPr>
        <w:t>Real-Time Sports Data and the First Amendment</w:t>
      </w:r>
      <w:r w:rsidRPr="0051379B">
        <w:t xml:space="preserve">, </w:t>
      </w:r>
      <w:r w:rsidRPr="0051379B">
        <w:rPr>
          <w:smallCaps/>
        </w:rPr>
        <w:t>11 Wash. J. L. Tech. &amp; Arts</w:t>
      </w:r>
      <w:r w:rsidRPr="0051379B">
        <w:t xml:space="preserve"> 63, 66 (2015).</w:t>
      </w:r>
    </w:p>
  </w:footnote>
  <w:footnote w:id="4">
    <w:p w14:paraId="2AC02BFA" w14:textId="77777777" w:rsidR="00BB3EBD" w:rsidRPr="00D76FF8" w:rsidRDefault="00BB3EBD" w:rsidP="00BD415F">
      <w:pPr>
        <w:pStyle w:val="FootnoteText"/>
        <w:jc w:val="left"/>
      </w:pPr>
      <w:r w:rsidRPr="0051379B">
        <w:rPr>
          <w:rStyle w:val="FootnoteReference"/>
        </w:rPr>
        <w:footnoteRef/>
      </w:r>
      <w:r w:rsidRPr="0051379B">
        <w:t xml:space="preserve"> NBA v. Motorola, 105 F.3d 841 (2d Cir. 1997); CBC Distribution &amp; Marketing v. MLB Advanced Media, 505 F.3d 818 (</w:t>
      </w:r>
      <w:r w:rsidRPr="00D76FF8">
        <w:t xml:space="preserve">8th Cir. 2007), </w:t>
      </w:r>
      <w:r w:rsidRPr="00D76FF8">
        <w:rPr>
          <w:i/>
        </w:rPr>
        <w:t>cert. denied</w:t>
      </w:r>
      <w:r w:rsidRPr="00D76FF8">
        <w:t>, 553 U.S. 1090 (2008).</w:t>
      </w:r>
    </w:p>
  </w:footnote>
  <w:footnote w:id="5">
    <w:p w14:paraId="628079FF" w14:textId="396B0FB7" w:rsidR="00BB3EBD" w:rsidRPr="0051379B" w:rsidRDefault="00BB3EBD" w:rsidP="00BD415F">
      <w:pPr>
        <w:pStyle w:val="FootnoteText"/>
        <w:jc w:val="left"/>
      </w:pPr>
      <w:r w:rsidRPr="0051379B">
        <w:rPr>
          <w:rStyle w:val="FootnoteReference"/>
        </w:rPr>
        <w:footnoteRef/>
      </w:r>
      <w:r w:rsidRPr="0051379B">
        <w:t xml:space="preserve"> </w:t>
      </w:r>
      <w:r w:rsidRPr="0051379B">
        <w:rPr>
          <w:i/>
        </w:rPr>
        <w:t xml:space="preserve">See </w:t>
      </w:r>
      <w:r w:rsidRPr="0051379B">
        <w:t xml:space="preserve">Mike Florio, </w:t>
      </w:r>
      <w:r w:rsidRPr="0051379B">
        <w:rPr>
          <w:i/>
        </w:rPr>
        <w:t>Senators Hatch, Schumer Introduce Bipartisan Federal Sports Betting Bill</w:t>
      </w:r>
      <w:r w:rsidRPr="0051379B">
        <w:t xml:space="preserve">, </w:t>
      </w:r>
      <w:proofErr w:type="spellStart"/>
      <w:r w:rsidRPr="0051379B">
        <w:rPr>
          <w:smallCaps/>
        </w:rPr>
        <w:t>ProFootballTalk</w:t>
      </w:r>
      <w:proofErr w:type="spellEnd"/>
      <w:r w:rsidRPr="0051379B">
        <w:rPr>
          <w:smallCaps/>
        </w:rPr>
        <w:t xml:space="preserve"> </w:t>
      </w:r>
      <w:r w:rsidRPr="0051379B">
        <w:t xml:space="preserve">(December 19, 2018, 4:15 PM EST), </w:t>
      </w:r>
      <w:hyperlink r:id="rId2" w:history="1">
        <w:r w:rsidRPr="0051379B">
          <w:rPr>
            <w:rStyle w:val="Hyperlink"/>
          </w:rPr>
          <w:t>https://profootballtalk.nbcsports.com/2018/12/19/senators-hatch-schumer-introduce-bipartisan-federal-sports-betting-bill/</w:t>
        </w:r>
      </w:hyperlink>
      <w:r w:rsidRPr="0051379B">
        <w:t xml:space="preserve">; David </w:t>
      </w:r>
      <w:proofErr w:type="spellStart"/>
      <w:r w:rsidRPr="0051379B">
        <w:t>Purdum</w:t>
      </w:r>
      <w:proofErr w:type="spellEnd"/>
      <w:r w:rsidRPr="0051379B">
        <w:t xml:space="preserve"> &amp; Ryan Rodenberg, </w:t>
      </w:r>
      <w:r w:rsidRPr="0051379B">
        <w:rPr>
          <w:i/>
        </w:rPr>
        <w:t>What You Need to Know About the New Federal Sports Betting Bill</w:t>
      </w:r>
      <w:r w:rsidRPr="0051379B">
        <w:t xml:space="preserve">, </w:t>
      </w:r>
      <w:r w:rsidRPr="0051379B">
        <w:rPr>
          <w:smallCaps/>
        </w:rPr>
        <w:t>ESPN.com</w:t>
      </w:r>
      <w:r w:rsidRPr="0051379B">
        <w:t xml:space="preserve"> (Dec. 20, 2018), </w:t>
      </w:r>
      <w:hyperlink r:id="rId3" w:history="1">
        <w:r w:rsidRPr="0051379B">
          <w:rPr>
            <w:rStyle w:val="Hyperlink"/>
          </w:rPr>
          <w:t>http://www.espn.com/chalk/story/_/id/25581529/what-need-know-sports-wagering-market-integrity-act-swmia-2018</w:t>
        </w:r>
      </w:hyperlink>
      <w:r w:rsidRPr="0051379B">
        <w:t>.</w:t>
      </w:r>
    </w:p>
  </w:footnote>
  <w:footnote w:id="6">
    <w:p w14:paraId="70A50CA5" w14:textId="1C053336" w:rsidR="00BB3EBD" w:rsidRPr="0051379B" w:rsidRDefault="00BB3EBD" w:rsidP="00BD415F">
      <w:pPr>
        <w:pStyle w:val="FootnoteText"/>
        <w:jc w:val="left"/>
      </w:pPr>
      <w:r w:rsidRPr="0051379B">
        <w:rPr>
          <w:rStyle w:val="FootnoteReference"/>
        </w:rPr>
        <w:footnoteRef/>
      </w:r>
      <w:r w:rsidRPr="0051379B">
        <w:t xml:space="preserve"> </w:t>
      </w:r>
      <w:proofErr w:type="gramStart"/>
      <w:r w:rsidRPr="0051379B">
        <w:t>Adam Silver,</w:t>
      </w:r>
      <w:proofErr w:type="gramEnd"/>
      <w:r w:rsidRPr="0051379B">
        <w:t xml:space="preserve"> </w:t>
      </w:r>
      <w:r w:rsidRPr="0051379B">
        <w:rPr>
          <w:i/>
        </w:rPr>
        <w:t>Legalize and Regulate Sports Betting</w:t>
      </w:r>
      <w:r w:rsidRPr="0051379B">
        <w:t xml:space="preserve">, </w:t>
      </w:r>
      <w:r w:rsidRPr="0051379B">
        <w:rPr>
          <w:smallCaps/>
        </w:rPr>
        <w:t>N.Y. Times</w:t>
      </w:r>
      <w:r w:rsidRPr="0051379B">
        <w:t xml:space="preserve"> (Nov. 13, 2014), https://www.nytimes.com/2014/11/14/opinion/nba-commissioner-adam-silver-legalize-sports-betting.html.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E3CE" w14:textId="61ABE8C9" w:rsidR="00BB3EBD" w:rsidRPr="00C65E81" w:rsidRDefault="00BB3EBD" w:rsidP="00C65E81">
    <w:pPr>
      <w:pStyle w:val="Header"/>
      <w:rPr>
        <w:rFonts w:ascii="Times New Roman" w:hAnsi="Times New Roman" w:cs="Times New Roman"/>
        <w:b/>
        <w:sz w:val="20"/>
        <w:szCs w:val="20"/>
      </w:rPr>
    </w:pPr>
    <w:r w:rsidRPr="003E00CB">
      <w:rPr>
        <w:rFonts w:ascii="Times New Roman" w:hAnsi="Times New Roman" w:cs="Times New Roman"/>
        <w:b/>
        <w:sz w:val="20"/>
        <w:szCs w:val="20"/>
      </w:rPr>
      <w:t>NSLNC 20</w:t>
    </w:r>
    <w:r w:rsidR="003A5C15">
      <w:rPr>
        <w:rFonts w:ascii="Times New Roman" w:hAnsi="Times New Roman" w:cs="Times New Roman"/>
        <w:b/>
        <w:sz w:val="20"/>
        <w:szCs w:val="20"/>
      </w:rPr>
      <w:t>18-</w:t>
    </w:r>
    <w:r w:rsidRPr="003E00CB">
      <w:rPr>
        <w:rFonts w:ascii="Times New Roman" w:hAnsi="Times New Roman" w:cs="Times New Roman"/>
        <w:b/>
        <w:sz w:val="20"/>
        <w:szCs w:val="20"/>
      </w:rPr>
      <w:t>1</w:t>
    </w:r>
    <w:r>
      <w:rPr>
        <w:rFonts w:ascii="Times New Roman" w:hAnsi="Times New Roman" w:cs="Times New Roman"/>
        <w:b/>
        <w:sz w:val="20"/>
        <w:szCs w:val="20"/>
      </w:rPr>
      <w:t>9</w:t>
    </w:r>
    <w:r w:rsidRPr="003E00CB">
      <w:rPr>
        <w:rFonts w:ascii="Times New Roman" w:hAnsi="Times New Roman" w:cs="Times New Roman"/>
        <w:b/>
        <w:sz w:val="20"/>
        <w:szCs w:val="20"/>
      </w:rPr>
      <w:t xml:space="preserve"> – Round </w:t>
    </w:r>
    <w:r>
      <w:rPr>
        <w:rFonts w:ascii="Times New Roman" w:hAnsi="Times New Roman" w:cs="Times New Roman"/>
        <w:b/>
        <w:sz w:val="20"/>
        <w:szCs w:val="20"/>
      </w:rPr>
      <w:t>Two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37"/>
    <w:rsid w:val="000104DC"/>
    <w:rsid w:val="000230CF"/>
    <w:rsid w:val="000235E3"/>
    <w:rsid w:val="000314EC"/>
    <w:rsid w:val="00036CD5"/>
    <w:rsid w:val="00046B1D"/>
    <w:rsid w:val="000501D2"/>
    <w:rsid w:val="00061928"/>
    <w:rsid w:val="0006609A"/>
    <w:rsid w:val="00072ABC"/>
    <w:rsid w:val="00075BCB"/>
    <w:rsid w:val="00075CFA"/>
    <w:rsid w:val="0007770A"/>
    <w:rsid w:val="00091E8F"/>
    <w:rsid w:val="000A4714"/>
    <w:rsid w:val="000B64BB"/>
    <w:rsid w:val="000D1567"/>
    <w:rsid w:val="000D2422"/>
    <w:rsid w:val="000D3250"/>
    <w:rsid w:val="000D64A7"/>
    <w:rsid w:val="000E27F1"/>
    <w:rsid w:val="000E33B1"/>
    <w:rsid w:val="000E4337"/>
    <w:rsid w:val="000E6B42"/>
    <w:rsid w:val="000F1EDA"/>
    <w:rsid w:val="00106C6D"/>
    <w:rsid w:val="00124A5B"/>
    <w:rsid w:val="00135FCF"/>
    <w:rsid w:val="001413DE"/>
    <w:rsid w:val="00157BDC"/>
    <w:rsid w:val="00171480"/>
    <w:rsid w:val="00172A96"/>
    <w:rsid w:val="001758D6"/>
    <w:rsid w:val="00181009"/>
    <w:rsid w:val="001926CF"/>
    <w:rsid w:val="001A109B"/>
    <w:rsid w:val="001A1837"/>
    <w:rsid w:val="001A6099"/>
    <w:rsid w:val="001B032A"/>
    <w:rsid w:val="001C353C"/>
    <w:rsid w:val="001C447E"/>
    <w:rsid w:val="001D1BFB"/>
    <w:rsid w:val="001D2C0D"/>
    <w:rsid w:val="001F3C5A"/>
    <w:rsid w:val="00213757"/>
    <w:rsid w:val="0021594C"/>
    <w:rsid w:val="0022175D"/>
    <w:rsid w:val="00222952"/>
    <w:rsid w:val="002252F1"/>
    <w:rsid w:val="00230DDD"/>
    <w:rsid w:val="00233B4F"/>
    <w:rsid w:val="00234362"/>
    <w:rsid w:val="00240A3C"/>
    <w:rsid w:val="002456D0"/>
    <w:rsid w:val="00247DB0"/>
    <w:rsid w:val="002504CB"/>
    <w:rsid w:val="00252035"/>
    <w:rsid w:val="00256D2C"/>
    <w:rsid w:val="00280560"/>
    <w:rsid w:val="002836C7"/>
    <w:rsid w:val="002858A5"/>
    <w:rsid w:val="002937DE"/>
    <w:rsid w:val="00296EAA"/>
    <w:rsid w:val="002A2683"/>
    <w:rsid w:val="002B2BC2"/>
    <w:rsid w:val="002B643A"/>
    <w:rsid w:val="002C37B9"/>
    <w:rsid w:val="002C4B3F"/>
    <w:rsid w:val="002C6CF3"/>
    <w:rsid w:val="002D681F"/>
    <w:rsid w:val="002E728B"/>
    <w:rsid w:val="002F586E"/>
    <w:rsid w:val="0031084D"/>
    <w:rsid w:val="003113EC"/>
    <w:rsid w:val="00331BDE"/>
    <w:rsid w:val="003337F6"/>
    <w:rsid w:val="00334E08"/>
    <w:rsid w:val="0033777A"/>
    <w:rsid w:val="00345F27"/>
    <w:rsid w:val="00351872"/>
    <w:rsid w:val="00352F29"/>
    <w:rsid w:val="00355122"/>
    <w:rsid w:val="003620C3"/>
    <w:rsid w:val="00373F74"/>
    <w:rsid w:val="00375B3B"/>
    <w:rsid w:val="003806F9"/>
    <w:rsid w:val="00381F4D"/>
    <w:rsid w:val="003A51A5"/>
    <w:rsid w:val="003A5928"/>
    <w:rsid w:val="003A5C15"/>
    <w:rsid w:val="003B651A"/>
    <w:rsid w:val="003C6082"/>
    <w:rsid w:val="003C6427"/>
    <w:rsid w:val="003D5B7B"/>
    <w:rsid w:val="003E679A"/>
    <w:rsid w:val="003F400E"/>
    <w:rsid w:val="003F40A4"/>
    <w:rsid w:val="0040712A"/>
    <w:rsid w:val="0041017A"/>
    <w:rsid w:val="00424549"/>
    <w:rsid w:val="004307FD"/>
    <w:rsid w:val="0043295E"/>
    <w:rsid w:val="004413DF"/>
    <w:rsid w:val="00444F11"/>
    <w:rsid w:val="00446239"/>
    <w:rsid w:val="004526DC"/>
    <w:rsid w:val="00457E82"/>
    <w:rsid w:val="00460707"/>
    <w:rsid w:val="00465DF9"/>
    <w:rsid w:val="004666F3"/>
    <w:rsid w:val="00481364"/>
    <w:rsid w:val="004824EF"/>
    <w:rsid w:val="00486392"/>
    <w:rsid w:val="00490BA0"/>
    <w:rsid w:val="00492E5C"/>
    <w:rsid w:val="004A502C"/>
    <w:rsid w:val="004B1383"/>
    <w:rsid w:val="004C0AD3"/>
    <w:rsid w:val="004C6D63"/>
    <w:rsid w:val="004D19EF"/>
    <w:rsid w:val="004F328D"/>
    <w:rsid w:val="00500FF0"/>
    <w:rsid w:val="0051379B"/>
    <w:rsid w:val="00521C4D"/>
    <w:rsid w:val="005241C1"/>
    <w:rsid w:val="00524E3A"/>
    <w:rsid w:val="0053719D"/>
    <w:rsid w:val="00541CBB"/>
    <w:rsid w:val="005478A3"/>
    <w:rsid w:val="005541BA"/>
    <w:rsid w:val="005562C3"/>
    <w:rsid w:val="005621EA"/>
    <w:rsid w:val="005751E1"/>
    <w:rsid w:val="0058328A"/>
    <w:rsid w:val="005927AC"/>
    <w:rsid w:val="005929DB"/>
    <w:rsid w:val="005A2E5D"/>
    <w:rsid w:val="005A627D"/>
    <w:rsid w:val="005A68B9"/>
    <w:rsid w:val="005C4033"/>
    <w:rsid w:val="005C4755"/>
    <w:rsid w:val="005C5B5E"/>
    <w:rsid w:val="005D1861"/>
    <w:rsid w:val="005D6F05"/>
    <w:rsid w:val="005D7EEC"/>
    <w:rsid w:val="005E2FA4"/>
    <w:rsid w:val="00606904"/>
    <w:rsid w:val="00611914"/>
    <w:rsid w:val="00622814"/>
    <w:rsid w:val="00627B72"/>
    <w:rsid w:val="00630283"/>
    <w:rsid w:val="00632812"/>
    <w:rsid w:val="006431A7"/>
    <w:rsid w:val="00655A82"/>
    <w:rsid w:val="00657D31"/>
    <w:rsid w:val="00687F50"/>
    <w:rsid w:val="006C3C88"/>
    <w:rsid w:val="006D1024"/>
    <w:rsid w:val="006D4664"/>
    <w:rsid w:val="006D4BE2"/>
    <w:rsid w:val="006E169B"/>
    <w:rsid w:val="006F0B62"/>
    <w:rsid w:val="006F2341"/>
    <w:rsid w:val="006F7350"/>
    <w:rsid w:val="00701445"/>
    <w:rsid w:val="00703AC3"/>
    <w:rsid w:val="00713DBB"/>
    <w:rsid w:val="00721AB7"/>
    <w:rsid w:val="00732E45"/>
    <w:rsid w:val="007460AF"/>
    <w:rsid w:val="0076063A"/>
    <w:rsid w:val="0077065C"/>
    <w:rsid w:val="0077278A"/>
    <w:rsid w:val="007838F8"/>
    <w:rsid w:val="007861A3"/>
    <w:rsid w:val="00790128"/>
    <w:rsid w:val="007A53C2"/>
    <w:rsid w:val="007A691D"/>
    <w:rsid w:val="007D5E6B"/>
    <w:rsid w:val="007F227F"/>
    <w:rsid w:val="007F56B0"/>
    <w:rsid w:val="00826E0E"/>
    <w:rsid w:val="0084248C"/>
    <w:rsid w:val="00854990"/>
    <w:rsid w:val="0086662C"/>
    <w:rsid w:val="0089264F"/>
    <w:rsid w:val="008932CA"/>
    <w:rsid w:val="008A17B4"/>
    <w:rsid w:val="008A217B"/>
    <w:rsid w:val="008A7C9F"/>
    <w:rsid w:val="008B2516"/>
    <w:rsid w:val="008C3256"/>
    <w:rsid w:val="008C59A7"/>
    <w:rsid w:val="008D04C1"/>
    <w:rsid w:val="008E33A9"/>
    <w:rsid w:val="008E4718"/>
    <w:rsid w:val="008E67F4"/>
    <w:rsid w:val="008E7DE4"/>
    <w:rsid w:val="008F0561"/>
    <w:rsid w:val="008F2C6C"/>
    <w:rsid w:val="008F740C"/>
    <w:rsid w:val="008F7629"/>
    <w:rsid w:val="00911107"/>
    <w:rsid w:val="0091295D"/>
    <w:rsid w:val="00914799"/>
    <w:rsid w:val="00926A76"/>
    <w:rsid w:val="00956245"/>
    <w:rsid w:val="00962984"/>
    <w:rsid w:val="00963FAE"/>
    <w:rsid w:val="00980740"/>
    <w:rsid w:val="0098214D"/>
    <w:rsid w:val="0098673A"/>
    <w:rsid w:val="00990284"/>
    <w:rsid w:val="009916EF"/>
    <w:rsid w:val="009A4107"/>
    <w:rsid w:val="009B4665"/>
    <w:rsid w:val="009B4719"/>
    <w:rsid w:val="009B6276"/>
    <w:rsid w:val="009C6764"/>
    <w:rsid w:val="009D0AD9"/>
    <w:rsid w:val="009D27F9"/>
    <w:rsid w:val="009D5B73"/>
    <w:rsid w:val="009D7C2C"/>
    <w:rsid w:val="009E7D2B"/>
    <w:rsid w:val="009F569E"/>
    <w:rsid w:val="00A0133E"/>
    <w:rsid w:val="00A0491C"/>
    <w:rsid w:val="00A069A9"/>
    <w:rsid w:val="00A152A9"/>
    <w:rsid w:val="00A24021"/>
    <w:rsid w:val="00A426CF"/>
    <w:rsid w:val="00A42FD0"/>
    <w:rsid w:val="00A4412D"/>
    <w:rsid w:val="00A4416A"/>
    <w:rsid w:val="00A52015"/>
    <w:rsid w:val="00A61226"/>
    <w:rsid w:val="00A632EE"/>
    <w:rsid w:val="00A64676"/>
    <w:rsid w:val="00A655CA"/>
    <w:rsid w:val="00A72793"/>
    <w:rsid w:val="00A75AC0"/>
    <w:rsid w:val="00A766AD"/>
    <w:rsid w:val="00A77366"/>
    <w:rsid w:val="00A80A23"/>
    <w:rsid w:val="00A85B24"/>
    <w:rsid w:val="00A90066"/>
    <w:rsid w:val="00AB1AA7"/>
    <w:rsid w:val="00AB1DC0"/>
    <w:rsid w:val="00AD001F"/>
    <w:rsid w:val="00AD22B5"/>
    <w:rsid w:val="00AD4BCA"/>
    <w:rsid w:val="00AF2745"/>
    <w:rsid w:val="00AF3E49"/>
    <w:rsid w:val="00AF6E89"/>
    <w:rsid w:val="00AF7DBC"/>
    <w:rsid w:val="00B01B52"/>
    <w:rsid w:val="00B02137"/>
    <w:rsid w:val="00B21C61"/>
    <w:rsid w:val="00B3402D"/>
    <w:rsid w:val="00B62EEB"/>
    <w:rsid w:val="00B70C19"/>
    <w:rsid w:val="00B743DD"/>
    <w:rsid w:val="00B74ECE"/>
    <w:rsid w:val="00B75E56"/>
    <w:rsid w:val="00B77AAE"/>
    <w:rsid w:val="00B96933"/>
    <w:rsid w:val="00BB3EBD"/>
    <w:rsid w:val="00BB5CAE"/>
    <w:rsid w:val="00BC2E31"/>
    <w:rsid w:val="00BC7A18"/>
    <w:rsid w:val="00BD2695"/>
    <w:rsid w:val="00BD278A"/>
    <w:rsid w:val="00BD327F"/>
    <w:rsid w:val="00BD3B3D"/>
    <w:rsid w:val="00BD415F"/>
    <w:rsid w:val="00BE092C"/>
    <w:rsid w:val="00BE2DF7"/>
    <w:rsid w:val="00BE3985"/>
    <w:rsid w:val="00BE518A"/>
    <w:rsid w:val="00BE7294"/>
    <w:rsid w:val="00C0673C"/>
    <w:rsid w:val="00C110D9"/>
    <w:rsid w:val="00C15F41"/>
    <w:rsid w:val="00C20D14"/>
    <w:rsid w:val="00C213A2"/>
    <w:rsid w:val="00C21AFA"/>
    <w:rsid w:val="00C22E2D"/>
    <w:rsid w:val="00C278CA"/>
    <w:rsid w:val="00C4193B"/>
    <w:rsid w:val="00C65E81"/>
    <w:rsid w:val="00C748DD"/>
    <w:rsid w:val="00C75307"/>
    <w:rsid w:val="00C7565E"/>
    <w:rsid w:val="00C8341B"/>
    <w:rsid w:val="00C8376D"/>
    <w:rsid w:val="00C848BC"/>
    <w:rsid w:val="00C8496F"/>
    <w:rsid w:val="00C84D15"/>
    <w:rsid w:val="00C92320"/>
    <w:rsid w:val="00C974D0"/>
    <w:rsid w:val="00CA15B6"/>
    <w:rsid w:val="00CA5FFE"/>
    <w:rsid w:val="00CB42AB"/>
    <w:rsid w:val="00CB4CE8"/>
    <w:rsid w:val="00CB7281"/>
    <w:rsid w:val="00CC0336"/>
    <w:rsid w:val="00CC4020"/>
    <w:rsid w:val="00CC49A6"/>
    <w:rsid w:val="00CD05E1"/>
    <w:rsid w:val="00CD220A"/>
    <w:rsid w:val="00CD25FF"/>
    <w:rsid w:val="00CE509B"/>
    <w:rsid w:val="00CE5F13"/>
    <w:rsid w:val="00CE63A9"/>
    <w:rsid w:val="00CE794B"/>
    <w:rsid w:val="00D00C83"/>
    <w:rsid w:val="00D15578"/>
    <w:rsid w:val="00D208B0"/>
    <w:rsid w:val="00D31927"/>
    <w:rsid w:val="00D53F61"/>
    <w:rsid w:val="00D61AA0"/>
    <w:rsid w:val="00D72E92"/>
    <w:rsid w:val="00D732B1"/>
    <w:rsid w:val="00D73492"/>
    <w:rsid w:val="00D75024"/>
    <w:rsid w:val="00D757F4"/>
    <w:rsid w:val="00D76FF8"/>
    <w:rsid w:val="00D770CE"/>
    <w:rsid w:val="00D82B03"/>
    <w:rsid w:val="00D83A9F"/>
    <w:rsid w:val="00D8752D"/>
    <w:rsid w:val="00D91DB0"/>
    <w:rsid w:val="00D97682"/>
    <w:rsid w:val="00DA3DC4"/>
    <w:rsid w:val="00DA673A"/>
    <w:rsid w:val="00DA7AE6"/>
    <w:rsid w:val="00DC1924"/>
    <w:rsid w:val="00DC1CBF"/>
    <w:rsid w:val="00DC7B4D"/>
    <w:rsid w:val="00DD3529"/>
    <w:rsid w:val="00DD76E0"/>
    <w:rsid w:val="00DE2266"/>
    <w:rsid w:val="00DE76C0"/>
    <w:rsid w:val="00E00CE5"/>
    <w:rsid w:val="00E05948"/>
    <w:rsid w:val="00E12646"/>
    <w:rsid w:val="00E12EDD"/>
    <w:rsid w:val="00E16BC8"/>
    <w:rsid w:val="00E170CC"/>
    <w:rsid w:val="00E2141C"/>
    <w:rsid w:val="00E26946"/>
    <w:rsid w:val="00E32C68"/>
    <w:rsid w:val="00E40E6B"/>
    <w:rsid w:val="00E520D4"/>
    <w:rsid w:val="00E60759"/>
    <w:rsid w:val="00E63E24"/>
    <w:rsid w:val="00E70CA3"/>
    <w:rsid w:val="00E74415"/>
    <w:rsid w:val="00E75B49"/>
    <w:rsid w:val="00E76A58"/>
    <w:rsid w:val="00E90C08"/>
    <w:rsid w:val="00E93E6F"/>
    <w:rsid w:val="00EA2C02"/>
    <w:rsid w:val="00EA3888"/>
    <w:rsid w:val="00EB0875"/>
    <w:rsid w:val="00ED02D2"/>
    <w:rsid w:val="00ED15F5"/>
    <w:rsid w:val="00ED1E1E"/>
    <w:rsid w:val="00ED3BF8"/>
    <w:rsid w:val="00EE6407"/>
    <w:rsid w:val="00EE6465"/>
    <w:rsid w:val="00EF0FA1"/>
    <w:rsid w:val="00EF637F"/>
    <w:rsid w:val="00EF741B"/>
    <w:rsid w:val="00F03450"/>
    <w:rsid w:val="00F04797"/>
    <w:rsid w:val="00F146EB"/>
    <w:rsid w:val="00F30BCB"/>
    <w:rsid w:val="00F57373"/>
    <w:rsid w:val="00F638D0"/>
    <w:rsid w:val="00F72C88"/>
    <w:rsid w:val="00F731AA"/>
    <w:rsid w:val="00F7608C"/>
    <w:rsid w:val="00F76DFA"/>
    <w:rsid w:val="00F84425"/>
    <w:rsid w:val="00F84CBE"/>
    <w:rsid w:val="00F927E5"/>
    <w:rsid w:val="00F93FB0"/>
    <w:rsid w:val="00F96EB9"/>
    <w:rsid w:val="00FA39C9"/>
    <w:rsid w:val="00FB18EB"/>
    <w:rsid w:val="00FD14DB"/>
    <w:rsid w:val="00FD70D8"/>
    <w:rsid w:val="00FE269D"/>
    <w:rsid w:val="00FE298B"/>
    <w:rsid w:val="00FE6BB2"/>
    <w:rsid w:val="00FE7039"/>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452B5"/>
  <w14:defaultImageDpi w14:val="32767"/>
  <w15:docId w15:val="{362C75DE-E9F8-4485-A38A-58BC1A34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7F9"/>
    <w:pPr>
      <w:jc w:val="center"/>
      <w:outlineLvl w:val="0"/>
    </w:pPr>
    <w:rPr>
      <w:rFonts w:ascii="Times New Roman" w:eastAsiaTheme="minorEastAsia" w:hAnsi="Times New Roman" w:cs="Times New Roman"/>
      <w:b/>
      <w:u w:val="single"/>
    </w:rPr>
  </w:style>
  <w:style w:type="paragraph" w:styleId="Heading3">
    <w:name w:val="heading 3"/>
    <w:basedOn w:val="Normal"/>
    <w:next w:val="Normal"/>
    <w:link w:val="Heading3Char"/>
    <w:uiPriority w:val="9"/>
    <w:semiHidden/>
    <w:unhideWhenUsed/>
    <w:qFormat/>
    <w:rsid w:val="005241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BC2"/>
    <w:rPr>
      <w:sz w:val="18"/>
      <w:szCs w:val="18"/>
    </w:rPr>
  </w:style>
  <w:style w:type="paragraph" w:styleId="CommentText">
    <w:name w:val="annotation text"/>
    <w:basedOn w:val="Normal"/>
    <w:link w:val="CommentTextChar"/>
    <w:uiPriority w:val="99"/>
    <w:unhideWhenUsed/>
    <w:rsid w:val="002B2BC2"/>
  </w:style>
  <w:style w:type="character" w:customStyle="1" w:styleId="CommentTextChar">
    <w:name w:val="Comment Text Char"/>
    <w:basedOn w:val="DefaultParagraphFont"/>
    <w:link w:val="CommentText"/>
    <w:uiPriority w:val="99"/>
    <w:rsid w:val="002B2BC2"/>
  </w:style>
  <w:style w:type="paragraph" w:styleId="CommentSubject">
    <w:name w:val="annotation subject"/>
    <w:basedOn w:val="CommentText"/>
    <w:next w:val="CommentText"/>
    <w:link w:val="CommentSubjectChar"/>
    <w:uiPriority w:val="99"/>
    <w:semiHidden/>
    <w:unhideWhenUsed/>
    <w:rsid w:val="002B2BC2"/>
    <w:rPr>
      <w:b/>
      <w:bCs/>
      <w:sz w:val="20"/>
      <w:szCs w:val="20"/>
    </w:rPr>
  </w:style>
  <w:style w:type="character" w:customStyle="1" w:styleId="CommentSubjectChar">
    <w:name w:val="Comment Subject Char"/>
    <w:basedOn w:val="CommentTextChar"/>
    <w:link w:val="CommentSubject"/>
    <w:uiPriority w:val="99"/>
    <w:semiHidden/>
    <w:rsid w:val="002B2BC2"/>
    <w:rPr>
      <w:b/>
      <w:bCs/>
      <w:sz w:val="20"/>
      <w:szCs w:val="20"/>
    </w:rPr>
  </w:style>
  <w:style w:type="paragraph" w:styleId="Revision">
    <w:name w:val="Revision"/>
    <w:hidden/>
    <w:uiPriority w:val="99"/>
    <w:semiHidden/>
    <w:rsid w:val="002B2BC2"/>
  </w:style>
  <w:style w:type="paragraph" w:styleId="BalloonText">
    <w:name w:val="Balloon Text"/>
    <w:basedOn w:val="Normal"/>
    <w:link w:val="BalloonTextChar"/>
    <w:uiPriority w:val="99"/>
    <w:semiHidden/>
    <w:unhideWhenUsed/>
    <w:rsid w:val="002B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BC2"/>
    <w:rPr>
      <w:rFonts w:ascii="Lucida Grande" w:hAnsi="Lucida Grande" w:cs="Lucida Grande"/>
      <w:sz w:val="18"/>
      <w:szCs w:val="18"/>
    </w:rPr>
  </w:style>
  <w:style w:type="paragraph" w:styleId="Header">
    <w:name w:val="header"/>
    <w:basedOn w:val="Normal"/>
    <w:link w:val="HeaderChar"/>
    <w:uiPriority w:val="99"/>
    <w:unhideWhenUsed/>
    <w:rsid w:val="00D15578"/>
    <w:pPr>
      <w:tabs>
        <w:tab w:val="center" w:pos="4680"/>
        <w:tab w:val="right" w:pos="9360"/>
      </w:tabs>
    </w:pPr>
  </w:style>
  <w:style w:type="character" w:customStyle="1" w:styleId="HeaderChar">
    <w:name w:val="Header Char"/>
    <w:basedOn w:val="DefaultParagraphFont"/>
    <w:link w:val="Header"/>
    <w:uiPriority w:val="99"/>
    <w:rsid w:val="00D15578"/>
  </w:style>
  <w:style w:type="paragraph" w:styleId="Footer">
    <w:name w:val="footer"/>
    <w:basedOn w:val="Normal"/>
    <w:link w:val="FooterChar"/>
    <w:uiPriority w:val="99"/>
    <w:unhideWhenUsed/>
    <w:rsid w:val="00D15578"/>
    <w:pPr>
      <w:tabs>
        <w:tab w:val="center" w:pos="4680"/>
        <w:tab w:val="right" w:pos="9360"/>
      </w:tabs>
    </w:pPr>
  </w:style>
  <w:style w:type="character" w:customStyle="1" w:styleId="FooterChar">
    <w:name w:val="Footer Char"/>
    <w:basedOn w:val="DefaultParagraphFont"/>
    <w:link w:val="Footer"/>
    <w:uiPriority w:val="99"/>
    <w:rsid w:val="00D15578"/>
  </w:style>
  <w:style w:type="paragraph" w:styleId="FootnoteText">
    <w:name w:val="footnote text"/>
    <w:basedOn w:val="Normal"/>
    <w:link w:val="FootnoteTextChar"/>
    <w:uiPriority w:val="99"/>
    <w:unhideWhenUsed/>
    <w:rsid w:val="008F0561"/>
    <w:pPr>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F056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252F1"/>
    <w:rPr>
      <w:vertAlign w:val="superscript"/>
    </w:rPr>
  </w:style>
  <w:style w:type="character" w:customStyle="1" w:styleId="num">
    <w:name w:val="num"/>
    <w:basedOn w:val="DefaultParagraphFont"/>
    <w:rsid w:val="00F03450"/>
  </w:style>
  <w:style w:type="character" w:customStyle="1" w:styleId="heading">
    <w:name w:val="heading"/>
    <w:basedOn w:val="DefaultParagraphFont"/>
    <w:rsid w:val="00F03450"/>
  </w:style>
  <w:style w:type="character" w:customStyle="1" w:styleId="Heading1Char">
    <w:name w:val="Heading 1 Char"/>
    <w:basedOn w:val="DefaultParagraphFont"/>
    <w:link w:val="Heading1"/>
    <w:uiPriority w:val="9"/>
    <w:rsid w:val="009D27F9"/>
    <w:rPr>
      <w:rFonts w:ascii="Times New Roman" w:eastAsiaTheme="minorEastAsia" w:hAnsi="Times New Roman" w:cs="Times New Roman"/>
      <w:b/>
      <w:u w:val="single"/>
    </w:rPr>
  </w:style>
  <w:style w:type="character" w:styleId="Hyperlink">
    <w:name w:val="Hyperlink"/>
    <w:basedOn w:val="DefaultParagraphFont"/>
    <w:uiPriority w:val="99"/>
    <w:unhideWhenUsed/>
    <w:rsid w:val="00E16BC8"/>
    <w:rPr>
      <w:color w:val="0563C1" w:themeColor="hyperlink"/>
      <w:u w:val="single"/>
    </w:rPr>
  </w:style>
  <w:style w:type="character" w:customStyle="1" w:styleId="UnresolvedMention1">
    <w:name w:val="Unresolved Mention1"/>
    <w:basedOn w:val="DefaultParagraphFont"/>
    <w:uiPriority w:val="99"/>
    <w:semiHidden/>
    <w:unhideWhenUsed/>
    <w:rsid w:val="00E16BC8"/>
    <w:rPr>
      <w:color w:val="605E5C"/>
      <w:shd w:val="clear" w:color="auto" w:fill="E1DFDD"/>
    </w:rPr>
  </w:style>
  <w:style w:type="character" w:customStyle="1" w:styleId="Heading3Char">
    <w:name w:val="Heading 3 Char"/>
    <w:basedOn w:val="DefaultParagraphFont"/>
    <w:link w:val="Heading3"/>
    <w:uiPriority w:val="9"/>
    <w:semiHidden/>
    <w:rsid w:val="005241C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2078">
      <w:bodyDiv w:val="1"/>
      <w:marLeft w:val="0"/>
      <w:marRight w:val="0"/>
      <w:marTop w:val="0"/>
      <w:marBottom w:val="0"/>
      <w:divBdr>
        <w:top w:val="none" w:sz="0" w:space="0" w:color="auto"/>
        <w:left w:val="none" w:sz="0" w:space="0" w:color="auto"/>
        <w:bottom w:val="none" w:sz="0" w:space="0" w:color="auto"/>
        <w:right w:val="none" w:sz="0" w:space="0" w:color="auto"/>
      </w:divBdr>
    </w:div>
    <w:div w:id="491487082">
      <w:bodyDiv w:val="1"/>
      <w:marLeft w:val="0"/>
      <w:marRight w:val="0"/>
      <w:marTop w:val="0"/>
      <w:marBottom w:val="0"/>
      <w:divBdr>
        <w:top w:val="none" w:sz="0" w:space="0" w:color="auto"/>
        <w:left w:val="none" w:sz="0" w:space="0" w:color="auto"/>
        <w:bottom w:val="none" w:sz="0" w:space="0" w:color="auto"/>
        <w:right w:val="none" w:sz="0" w:space="0" w:color="auto"/>
      </w:divBdr>
    </w:div>
    <w:div w:id="643244294">
      <w:bodyDiv w:val="1"/>
      <w:marLeft w:val="0"/>
      <w:marRight w:val="0"/>
      <w:marTop w:val="0"/>
      <w:marBottom w:val="0"/>
      <w:divBdr>
        <w:top w:val="none" w:sz="0" w:space="0" w:color="auto"/>
        <w:left w:val="none" w:sz="0" w:space="0" w:color="auto"/>
        <w:bottom w:val="none" w:sz="0" w:space="0" w:color="auto"/>
        <w:right w:val="none" w:sz="0" w:space="0" w:color="auto"/>
      </w:divBdr>
    </w:div>
    <w:div w:id="757142784">
      <w:bodyDiv w:val="1"/>
      <w:marLeft w:val="0"/>
      <w:marRight w:val="0"/>
      <w:marTop w:val="0"/>
      <w:marBottom w:val="0"/>
      <w:divBdr>
        <w:top w:val="none" w:sz="0" w:space="0" w:color="auto"/>
        <w:left w:val="none" w:sz="0" w:space="0" w:color="auto"/>
        <w:bottom w:val="none" w:sz="0" w:space="0" w:color="auto"/>
        <w:right w:val="none" w:sz="0" w:space="0" w:color="auto"/>
      </w:divBdr>
      <w:divsChild>
        <w:div w:id="825899967">
          <w:marLeft w:val="0"/>
          <w:marRight w:val="0"/>
          <w:marTop w:val="0"/>
          <w:marBottom w:val="0"/>
          <w:divBdr>
            <w:top w:val="none" w:sz="0" w:space="0" w:color="auto"/>
            <w:left w:val="none" w:sz="0" w:space="0" w:color="auto"/>
            <w:bottom w:val="none" w:sz="0" w:space="0" w:color="auto"/>
            <w:right w:val="none" w:sz="0" w:space="0" w:color="auto"/>
          </w:divBdr>
        </w:div>
      </w:divsChild>
    </w:div>
    <w:div w:id="1410346963">
      <w:bodyDiv w:val="1"/>
      <w:marLeft w:val="0"/>
      <w:marRight w:val="0"/>
      <w:marTop w:val="0"/>
      <w:marBottom w:val="0"/>
      <w:divBdr>
        <w:top w:val="none" w:sz="0" w:space="0" w:color="auto"/>
        <w:left w:val="none" w:sz="0" w:space="0" w:color="auto"/>
        <w:bottom w:val="none" w:sz="0" w:space="0" w:color="auto"/>
        <w:right w:val="none" w:sz="0" w:space="0" w:color="auto"/>
      </w:divBdr>
    </w:div>
    <w:div w:id="1616869423">
      <w:bodyDiv w:val="1"/>
      <w:marLeft w:val="0"/>
      <w:marRight w:val="0"/>
      <w:marTop w:val="0"/>
      <w:marBottom w:val="0"/>
      <w:divBdr>
        <w:top w:val="none" w:sz="0" w:space="0" w:color="auto"/>
        <w:left w:val="none" w:sz="0" w:space="0" w:color="auto"/>
        <w:bottom w:val="none" w:sz="0" w:space="0" w:color="auto"/>
        <w:right w:val="none" w:sz="0" w:space="0" w:color="auto"/>
      </w:divBdr>
    </w:div>
    <w:div w:id="180017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spn.com/chalk/story/_/id/25581529/what-need-know-sports-wagering-market-integrity-act-swmia-2018" TargetMode="External"/><Relationship Id="rId2" Type="http://schemas.openxmlformats.org/officeDocument/2006/relationships/hyperlink" Target="https://profootballtalk.nbcsports.com/2018/12/19/senators-hatch-schumer-introduce-bipartisan-federal-sports-betting-bill/" TargetMode="External"/><Relationship Id="rId1" Type="http://schemas.openxmlformats.org/officeDocument/2006/relationships/hyperlink" Target="http://www.espn.com/chalk/story/_/id/19740480/gambling-sports-betting-bill-tracker-all-50-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419E-436B-4BC7-8CC3-8F8D1F46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Ehrlich</dc:creator>
  <cp:keywords/>
  <cp:lastModifiedBy>Sam Ehrlich</cp:lastModifiedBy>
  <cp:revision>7</cp:revision>
  <dcterms:created xsi:type="dcterms:W3CDTF">2019-03-02T16:58:00Z</dcterms:created>
  <dcterms:modified xsi:type="dcterms:W3CDTF">2019-03-02T20:26:00Z</dcterms:modified>
</cp:coreProperties>
</file>